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F44566" w:rsidRPr="00BF0354" w:rsidRDefault="00F44566"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F44566" w:rsidRPr="00BF0354" w:rsidRDefault="00F44566"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Pr="00BF0354" w:rsidRDefault="00F4456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44566" w:rsidRPr="00BF0354" w:rsidRDefault="00F4456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153998"/>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153999"/>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w:t>
      </w:r>
      <w:proofErr w:type="spellStart"/>
      <w:r w:rsidR="00E63D4E">
        <w:t>zu d</w:t>
      </w:r>
      <w:r>
        <w:t>eutsch</w:t>
      </w:r>
      <w:proofErr w:type="spellEnd"/>
      <w:r>
        <w:t xml:space="preserve">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w:t>
      </w:r>
      <w:proofErr w:type="spellStart"/>
      <w:r w:rsidR="00E25F57">
        <w:t>SunPy</w:t>
      </w:r>
      <w:proofErr w:type="spellEnd"/>
      <w:r w:rsidR="00E25F57">
        <w:t>.</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154000"/>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of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154001"/>
      <w:r>
        <w:lastRenderedPageBreak/>
        <w:t>Inhaltsverzeichnis</w:t>
      </w:r>
      <w:bookmarkEnd w:id="6"/>
    </w:p>
    <w:p w:rsidR="00DC5F8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DC5F83">
        <w:t>Ehrenwörtliche Erklärung</w:t>
      </w:r>
      <w:r w:rsidR="00DC5F83">
        <w:tab/>
      </w:r>
      <w:r w:rsidR="00DC5F83">
        <w:fldChar w:fldCharType="begin"/>
      </w:r>
      <w:r w:rsidR="00DC5F83">
        <w:instrText xml:space="preserve"> PAGEREF _Toc536153998 \h </w:instrText>
      </w:r>
      <w:r w:rsidR="00DC5F83">
        <w:fldChar w:fldCharType="separate"/>
      </w:r>
      <w:r w:rsidR="00DC5F83">
        <w:t>2</w:t>
      </w:r>
      <w:r w:rsidR="00DC5F83">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_Toc536153999 \h </w:instrText>
      </w:r>
      <w:r>
        <w:fldChar w:fldCharType="separate"/>
      </w:r>
      <w:r>
        <w:t>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rsidRPr="00DC5F83">
        <w:rPr>
          <w:lang w:val="de-CH"/>
        </w:rPr>
        <w:t>Abstract</w:t>
      </w:r>
      <w:r>
        <w:tab/>
      </w:r>
      <w:r>
        <w:fldChar w:fldCharType="begin"/>
      </w:r>
      <w:r>
        <w:instrText xml:space="preserve"> PAGEREF _Toc536154000 \h </w:instrText>
      </w:r>
      <w:r>
        <w:fldChar w:fldCharType="separate"/>
      </w:r>
      <w:r>
        <w:t>4</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_Toc536154001 \h </w:instrText>
      </w:r>
      <w:r>
        <w:fldChar w:fldCharType="separate"/>
      </w:r>
      <w:r>
        <w:t>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_Toc536154002 \h </w:instrText>
      </w:r>
      <w:r>
        <w:fldChar w:fldCharType="separate"/>
      </w:r>
      <w:r>
        <w:t>7</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_Toc536154003 \h </w:instrText>
      </w:r>
      <w:r>
        <w:fldChar w:fldCharType="separate"/>
      </w:r>
      <w:r>
        <w:t>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_Toc536154004 \h </w:instrText>
      </w:r>
      <w:r>
        <w:fldChar w:fldCharType="separate"/>
      </w:r>
      <w:r>
        <w:t>10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_Toc536154005 \h </w:instrText>
      </w:r>
      <w:r>
        <w:fldChar w:fldCharType="separate"/>
      </w:r>
      <w:r>
        <w:t>11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_Toc536154006 \h </w:instrText>
      </w:r>
      <w:r>
        <w:fldChar w:fldCharType="separate"/>
      </w:r>
      <w:r>
        <w:t>11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_Toc536154007 \h </w:instrText>
      </w:r>
      <w:r>
        <w:fldChar w:fldCharType="separate"/>
      </w:r>
      <w:r>
        <w:t>12</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_Toc536154008 \h </w:instrText>
      </w:r>
      <w:r>
        <w:fldChar w:fldCharType="separate"/>
      </w:r>
      <w:r>
        <w:t>13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_Toc536154009 \h </w:instrText>
      </w:r>
      <w:r>
        <w:fldChar w:fldCharType="separate"/>
      </w:r>
      <w:r>
        <w:t>13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_Toc536154010 \h </w:instrText>
      </w:r>
      <w:r>
        <w:fldChar w:fldCharType="separate"/>
      </w:r>
      <w:r>
        <w:t>14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_Toc536154011 \h </w:instrText>
      </w:r>
      <w:r>
        <w:fldChar w:fldCharType="separate"/>
      </w:r>
      <w:r>
        <w:t>15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_Toc536154012 \h </w:instrText>
      </w:r>
      <w:r>
        <w:fldChar w:fldCharType="separate"/>
      </w:r>
      <w:r>
        <w:t>16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_Toc536154013 \h </w:instrText>
      </w:r>
      <w:r>
        <w:fldChar w:fldCharType="separate"/>
      </w:r>
      <w:r>
        <w:t>17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_Toc536154014 \h </w:instrText>
      </w:r>
      <w:r>
        <w:fldChar w:fldCharType="separate"/>
      </w:r>
      <w:r>
        <w:t>18</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_Toc536154015 \h </w:instrText>
      </w:r>
      <w:r>
        <w:fldChar w:fldCharType="separate"/>
      </w:r>
      <w:r>
        <w:t>20</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_Toc536154016 \h </w:instrText>
      </w:r>
      <w:r>
        <w:fldChar w:fldCharType="separate"/>
      </w:r>
      <w:r>
        <w:t>20</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rsidRPr="00DC5F83">
        <w:rPr>
          <w:lang w:val="de-CH"/>
        </w:rPr>
        <w:t>4.2</w:t>
      </w:r>
      <w:r>
        <w:rPr>
          <w:rFonts w:asciiTheme="minorHAnsi" w:eastAsiaTheme="minorEastAsia" w:hAnsiTheme="minorHAnsi" w:cstheme="minorBidi"/>
          <w:sz w:val="22"/>
          <w:szCs w:val="22"/>
          <w:lang w:val="de-CH" w:eastAsia="de-CH"/>
        </w:rPr>
        <w:tab/>
      </w:r>
      <w:r w:rsidRPr="00DC5F83">
        <w:rPr>
          <w:lang w:val="de-CH"/>
        </w:rPr>
        <w:t>Pyrheliometer</w:t>
      </w:r>
      <w:r>
        <w:tab/>
      </w:r>
      <w:r>
        <w:fldChar w:fldCharType="begin"/>
      </w:r>
      <w:r>
        <w:instrText xml:space="preserve"> PAGEREF _Toc536154017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_Toc536154018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_Toc536154019 \h </w:instrText>
      </w:r>
      <w:r>
        <w:fldChar w:fldCharType="separate"/>
      </w:r>
      <w:r>
        <w:t>21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_Toc536154020 \h </w:instrText>
      </w:r>
      <w:r>
        <w:fldChar w:fldCharType="separate"/>
      </w:r>
      <w:r>
        <w:t>22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0279A">
        <w:rPr>
          <w:iCs/>
        </w:rPr>
        <w:t>zirkumsolare</w:t>
      </w:r>
      <w:r>
        <w:t xml:space="preserve"> Sonnenstrahlung</w:t>
      </w:r>
      <w:r>
        <w:tab/>
      </w:r>
      <w:r>
        <w:fldChar w:fldCharType="begin"/>
      </w:r>
      <w:r>
        <w:instrText xml:space="preserve"> PAGEREF _Toc536154021 \h </w:instrText>
      </w:r>
      <w:r>
        <w:fldChar w:fldCharType="separate"/>
      </w:r>
      <w:r>
        <w:t>22</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0279A">
        <w:rPr>
          <w:color w:val="000000" w:themeColor="text1"/>
        </w:rPr>
        <w:t>Sky</w:t>
      </w:r>
      <w:r>
        <w:t xml:space="preserve"> Cameras - Stand der Technik</w:t>
      </w:r>
      <w:r>
        <w:tab/>
      </w:r>
      <w:r>
        <w:fldChar w:fldCharType="begin"/>
      </w:r>
      <w:r>
        <w:instrText xml:space="preserve"> PAGEREF _Toc536154022 \h </w:instrText>
      </w:r>
      <w:r>
        <w:fldChar w:fldCharType="separate"/>
      </w:r>
      <w:r>
        <w:t>23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_Toc536154023 \h </w:instrText>
      </w:r>
      <w:r>
        <w:fldChar w:fldCharType="separate"/>
      </w:r>
      <w:r>
        <w:t>24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_Toc536154024 \h </w:instrText>
      </w:r>
      <w:r>
        <w:fldChar w:fldCharType="separate"/>
      </w:r>
      <w:r>
        <w:t>24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_Toc536154025 \h </w:instrText>
      </w:r>
      <w:r>
        <w:fldChar w:fldCharType="separate"/>
      </w:r>
      <w:r>
        <w:t>25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_Toc536154026 \h </w:instrText>
      </w:r>
      <w:r>
        <w:fldChar w:fldCharType="separate"/>
      </w:r>
      <w:r>
        <w:t>26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_Toc536154027 \h </w:instrText>
      </w:r>
      <w:r>
        <w:fldChar w:fldCharType="separate"/>
      </w:r>
      <w:r>
        <w:t>29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_Toc536154028 \h </w:instrText>
      </w:r>
      <w:r>
        <w:fldChar w:fldCharType="separate"/>
      </w:r>
      <w:r>
        <w:t>30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_Toc536154029 \h </w:instrText>
      </w:r>
      <w:r>
        <w:fldChar w:fldCharType="separate"/>
      </w:r>
      <w:r>
        <w:t>32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_Toc536154030 \h </w:instrText>
      </w:r>
      <w:r>
        <w:fldChar w:fldCharType="separate"/>
      </w:r>
      <w:r>
        <w:t>32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_Toc536154031 \h </w:instrText>
      </w:r>
      <w:r>
        <w:fldChar w:fldCharType="separate"/>
      </w:r>
      <w:r>
        <w:t>33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_Toc536154032 \h </w:instrText>
      </w:r>
      <w:r>
        <w:fldChar w:fldCharType="separate"/>
      </w:r>
      <w:r>
        <w:t>35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_Toc536154033 \h </w:instrText>
      </w:r>
      <w:r>
        <w:fldChar w:fldCharType="separate"/>
      </w:r>
      <w:r>
        <w:t>36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_Toc536154034 \h </w:instrText>
      </w:r>
      <w:r>
        <w:fldChar w:fldCharType="separate"/>
      </w:r>
      <w:r>
        <w:t>36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_Toc536154035 \h </w:instrText>
      </w:r>
      <w:r>
        <w:fldChar w:fldCharType="separate"/>
      </w:r>
      <w:r>
        <w:t>37</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_Toc536154036 \h </w:instrText>
      </w:r>
      <w:r>
        <w:fldChar w:fldCharType="separate"/>
      </w:r>
      <w:r>
        <w:t>38</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_Toc536154037 \h </w:instrText>
      </w:r>
      <w:r>
        <w:fldChar w:fldCharType="separate"/>
      </w:r>
      <w:r>
        <w:t>39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_Toc536154038 \h </w:instrText>
      </w:r>
      <w:r>
        <w:fldChar w:fldCharType="separate"/>
      </w:r>
      <w:r>
        <w:t>39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_Toc536154039 \h </w:instrText>
      </w:r>
      <w:r>
        <w:fldChar w:fldCharType="separate"/>
      </w:r>
      <w:r>
        <w:t>41</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_Toc536154040 \h </w:instrText>
      </w:r>
      <w:r>
        <w:fldChar w:fldCharType="separate"/>
      </w:r>
      <w:r>
        <w:t>41</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_Toc536154041 \h </w:instrText>
      </w:r>
      <w:r>
        <w:fldChar w:fldCharType="separate"/>
      </w:r>
      <w:r>
        <w:t>43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_Toc536154042 \h </w:instrText>
      </w:r>
      <w:r>
        <w:fldChar w:fldCharType="separate"/>
      </w:r>
      <w:r>
        <w:t>44</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_Toc536154043 \h </w:instrText>
      </w:r>
      <w:r>
        <w:fldChar w:fldCharType="separate"/>
      </w:r>
      <w:r>
        <w:t>44</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_Toc536154044 \h </w:instrText>
      </w:r>
      <w:r>
        <w:fldChar w:fldCharType="separate"/>
      </w:r>
      <w:r>
        <w:t>45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_Toc536154045 \h </w:instrText>
      </w:r>
      <w:r>
        <w:fldChar w:fldCharType="separate"/>
      </w:r>
      <w:r>
        <w:t>46</w:t>
      </w:r>
      <w:r>
        <w:fldChar w:fldCharType="end"/>
      </w:r>
    </w:p>
    <w:p w:rsidR="00DC5F83" w:rsidRDefault="00DC5F8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_Toc536154046 \h </w:instrText>
      </w:r>
      <w:r>
        <w:fldChar w:fldCharType="separate"/>
      </w:r>
      <w:r>
        <w:t>46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_Toc536154047 \h </w:instrText>
      </w:r>
      <w:r>
        <w:fldChar w:fldCharType="separate"/>
      </w:r>
      <w:r>
        <w:t>52</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_Toc536154048 \h </w:instrText>
      </w:r>
      <w:r>
        <w:fldChar w:fldCharType="separate"/>
      </w:r>
      <w:r>
        <w:t>53</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_Toc536154049 \h </w:instrText>
      </w:r>
      <w:r>
        <w:fldChar w:fldCharType="separate"/>
      </w:r>
      <w:r>
        <w:t>56</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_Toc536154050 \h </w:instrText>
      </w:r>
      <w:r>
        <w:fldChar w:fldCharType="separate"/>
      </w:r>
      <w:r>
        <w:t>57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_Toc536154051 \h </w:instrText>
      </w:r>
      <w:r>
        <w:fldChar w:fldCharType="separate"/>
      </w:r>
      <w:r>
        <w:t>57</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_Toc536154052 \h </w:instrText>
      </w:r>
      <w:r>
        <w:fldChar w:fldCharType="separate"/>
      </w:r>
      <w:r>
        <w:t>58</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_Toc536154053 \h </w:instrText>
      </w:r>
      <w:r>
        <w:fldChar w:fldCharType="separate"/>
      </w:r>
      <w:r>
        <w:t>59</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_Toc536154054 \h </w:instrText>
      </w:r>
      <w:r>
        <w:fldChar w:fldCharType="separate"/>
      </w:r>
      <w:r>
        <w:t>59</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_Toc536154055 \h </w:instrText>
      </w:r>
      <w:r>
        <w:fldChar w:fldCharType="separate"/>
      </w:r>
      <w:r>
        <w:t>60</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_Toc536154056 \h </w:instrText>
      </w:r>
      <w:r>
        <w:fldChar w:fldCharType="separate"/>
      </w:r>
      <w:r>
        <w:t>63</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_Toc536154057 \h </w:instrText>
      </w:r>
      <w:r>
        <w:fldChar w:fldCharType="separate"/>
      </w:r>
      <w:r>
        <w:t>65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_Toc536154058 \h </w:instrText>
      </w:r>
      <w:r>
        <w:fldChar w:fldCharType="separate"/>
      </w:r>
      <w:r>
        <w:t>65</w:t>
      </w:r>
      <w:r>
        <w:fldChar w:fldCharType="end"/>
      </w:r>
    </w:p>
    <w:p w:rsidR="00DC5F83" w:rsidRDefault="00DC5F8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_Toc536154059 \h </w:instrText>
      </w:r>
      <w:r>
        <w:fldChar w:fldCharType="separate"/>
      </w:r>
      <w:r>
        <w:t>65</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_Toc536154060 \h </w:instrText>
      </w:r>
      <w:r>
        <w:fldChar w:fldCharType="separate"/>
      </w:r>
      <w:r>
        <w:t>66</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_Toc536154061 \h </w:instrText>
      </w:r>
      <w:r>
        <w:fldChar w:fldCharType="separate"/>
      </w:r>
      <w:r>
        <w:t>67</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rsidRPr="00DC5F83">
        <w:rPr>
          <w:lang w:val="de-CH"/>
        </w:rPr>
        <w:t>Quellenverzeichnis</w:t>
      </w:r>
      <w:r>
        <w:tab/>
      </w:r>
      <w:r>
        <w:fldChar w:fldCharType="begin"/>
      </w:r>
      <w:r>
        <w:instrText xml:space="preserve"> PAGEREF _Toc536154062 \h </w:instrText>
      </w:r>
      <w:r>
        <w:fldChar w:fldCharType="separate"/>
      </w:r>
      <w:r>
        <w:t>68</w:t>
      </w:r>
      <w:r>
        <w:fldChar w:fldCharType="end"/>
      </w:r>
    </w:p>
    <w:p w:rsidR="00DC5F83" w:rsidRDefault="00DC5F8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_Toc536154063 \h </w:instrText>
      </w:r>
      <w:r>
        <w:fldChar w:fldCharType="separate"/>
      </w:r>
      <w:r>
        <w:t>70</w:t>
      </w:r>
      <w:r>
        <w:fldChar w:fldCharType="end"/>
      </w:r>
    </w:p>
    <w:p w:rsidR="00284FA6" w:rsidRDefault="00284FA6">
      <w:pPr>
        <w:pStyle w:val="berschrift1"/>
        <w:numPr>
          <w:ilvl w:val="0"/>
          <w:numId w:val="0"/>
        </w:numPr>
      </w:pPr>
      <w:r>
        <w:rPr>
          <w:noProof/>
          <w:sz w:val="24"/>
        </w:rPr>
        <w:lastRenderedPageBreak/>
        <w:fldChar w:fldCharType="end"/>
      </w:r>
      <w:bookmarkStart w:id="7" w:name="_Toc536154002"/>
      <w:r>
        <w:t>Abbildungsverzeichnis</w:t>
      </w:r>
      <w:bookmarkEnd w:id="7"/>
    </w:p>
    <w:p w:rsidR="00DC5F83"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DC5F83">
        <w:t>Abbildung 1: Wolkentypen [2]</w:t>
      </w:r>
      <w:r w:rsidR="00DC5F83">
        <w:tab/>
      </w:r>
      <w:r w:rsidR="00DC5F83">
        <w:fldChar w:fldCharType="begin"/>
      </w:r>
      <w:r w:rsidR="00DC5F83">
        <w:instrText xml:space="preserve"> PAGEREF _Toc536154117 \h </w:instrText>
      </w:r>
      <w:r w:rsidR="00DC5F83">
        <w:fldChar w:fldCharType="separate"/>
      </w:r>
      <w:r w:rsidR="00DC5F83">
        <w:t>13</w:t>
      </w:r>
      <w:r w:rsidR="00DC5F83">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_Toc536154118 \h </w:instrText>
      </w:r>
      <w:r>
        <w:fldChar w:fldCharType="separate"/>
      </w:r>
      <w:r>
        <w:t>16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_Toc536154119 \h </w:instrText>
      </w:r>
      <w:r>
        <w:fldChar w:fldCharType="separate"/>
      </w:r>
      <w:r>
        <w:t>17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_Toc536154120 \h </w:instrText>
      </w:r>
      <w:r>
        <w:fldChar w:fldCharType="separate"/>
      </w:r>
      <w:r>
        <w:t>17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_Toc536154121 \h </w:instrText>
      </w:r>
      <w:r>
        <w:fldChar w:fldCharType="separate"/>
      </w:r>
      <w:r>
        <w:t>18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_Toc536154122 \h </w:instrText>
      </w:r>
      <w:r>
        <w:fldChar w:fldCharType="separate"/>
      </w:r>
      <w:r>
        <w:t>18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_Toc536154123 \h </w:instrText>
      </w:r>
      <w:r>
        <w:fldChar w:fldCharType="separate"/>
      </w:r>
      <w:r>
        <w:t>19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_Toc536154124 \h </w:instrText>
      </w:r>
      <w:r>
        <w:fldChar w:fldCharType="separate"/>
      </w:r>
      <w:r>
        <w:t>20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_Toc536154125 \h </w:instrText>
      </w:r>
      <w:r>
        <w:fldChar w:fldCharType="separate"/>
      </w:r>
      <w:r>
        <w:t>21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_Toc536154126 \h </w:instrText>
      </w:r>
      <w:r>
        <w:fldChar w:fldCharType="separate"/>
      </w:r>
      <w:r>
        <w:t>23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_Toc536154127 \h </w:instrText>
      </w:r>
      <w:r>
        <w:fldChar w:fldCharType="separate"/>
      </w:r>
      <w:r>
        <w:t>25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_Toc536154128 \h </w:instrText>
      </w:r>
      <w:r>
        <w:fldChar w:fldCharType="separate"/>
      </w:r>
      <w:r>
        <w:t>26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_Toc536154129 \h </w:instrText>
      </w:r>
      <w:r>
        <w:fldChar w:fldCharType="separate"/>
      </w:r>
      <w:r>
        <w:t>26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_Toc536154130 \h </w:instrText>
      </w:r>
      <w:r>
        <w:fldChar w:fldCharType="separate"/>
      </w:r>
      <w:r>
        <w:t>28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_Toc536154131 \h </w:instrText>
      </w:r>
      <w:r>
        <w:fldChar w:fldCharType="separate"/>
      </w:r>
      <w:r>
        <w:t>28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_Toc536154132 \h </w:instrText>
      </w:r>
      <w:r>
        <w:fldChar w:fldCharType="separate"/>
      </w:r>
      <w:r>
        <w:t>31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_Toc536154133 \h </w:instrText>
      </w:r>
      <w:r>
        <w:fldChar w:fldCharType="separate"/>
      </w:r>
      <w:r>
        <w:t>32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_Toc536154134 \h </w:instrText>
      </w:r>
      <w:r>
        <w:fldChar w:fldCharType="separate"/>
      </w:r>
      <w:r>
        <w:t>33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_Toc536154135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_Toc536154136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_Toc536154137 \h </w:instrText>
      </w:r>
      <w:r>
        <w:fldChar w:fldCharType="separate"/>
      </w:r>
      <w:r>
        <w:t>35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_Toc536154138 \h </w:instrText>
      </w:r>
      <w:r>
        <w:fldChar w:fldCharType="separate"/>
      </w:r>
      <w:r>
        <w:t>36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_Toc536154139 \h </w:instrText>
      </w:r>
      <w:r>
        <w:fldChar w:fldCharType="separate"/>
      </w:r>
      <w:r>
        <w:t>36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_Toc536154140 \h </w:instrText>
      </w:r>
      <w:r>
        <w:fldChar w:fldCharType="separate"/>
      </w:r>
      <w:r>
        <w:t>37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_Toc536154141 \h </w:instrText>
      </w:r>
      <w:r>
        <w:fldChar w:fldCharType="separate"/>
      </w:r>
      <w:r>
        <w:t>37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_Toc536154142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_Toc536154143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_Toc536154144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_Toc536154145 \h </w:instrText>
      </w:r>
      <w:r>
        <w:fldChar w:fldCharType="separate"/>
      </w:r>
      <w:r>
        <w:t>40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_Toc536154146 \h </w:instrText>
      </w:r>
      <w:r>
        <w:fldChar w:fldCharType="separate"/>
      </w:r>
      <w:r>
        <w:t>41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rsidRPr="00331251">
        <w:rPr>
          <w:lang w:val="en-US"/>
        </w:rPr>
        <w:t xml:space="preserve">Abbildung 31:  Links: Repository „camera_scripts“. </w:t>
      </w:r>
      <w:r>
        <w:t>Rechts: Inhalt der einzelnen Verzeichnise.</w:t>
      </w:r>
      <w:r>
        <w:tab/>
      </w:r>
      <w:r>
        <w:fldChar w:fldCharType="begin"/>
      </w:r>
      <w:r>
        <w:instrText xml:space="preserve"> PAGEREF _Toc536154147 \h </w:instrText>
      </w:r>
      <w:r>
        <w:fldChar w:fldCharType="separate"/>
      </w:r>
      <w:r>
        <w:t>45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_Toc536154148 \h </w:instrText>
      </w:r>
      <w:r>
        <w:fldChar w:fldCharType="separate"/>
      </w:r>
      <w:r>
        <w:t>47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_Toc536154149 \h </w:instrText>
      </w:r>
      <w:r>
        <w:fldChar w:fldCharType="separate"/>
      </w:r>
      <w:r>
        <w:t>47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_Toc536154150 \h </w:instrText>
      </w:r>
      <w:r>
        <w:fldChar w:fldCharType="separate"/>
      </w:r>
      <w:r>
        <w:t>48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_Toc536154151 \h </w:instrText>
      </w:r>
      <w:r>
        <w:fldChar w:fldCharType="separate"/>
      </w:r>
      <w:r>
        <w:t>49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_Toc536154152 \h </w:instrText>
      </w:r>
      <w:r>
        <w:fldChar w:fldCharType="separate"/>
      </w:r>
      <w:r>
        <w:t>49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_Toc536154153 \h </w:instrText>
      </w:r>
      <w:r>
        <w:fldChar w:fldCharType="separate"/>
      </w:r>
      <w:r>
        <w:t>50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_Toc536154154 \h </w:instrText>
      </w:r>
      <w:r>
        <w:fldChar w:fldCharType="separate"/>
      </w:r>
      <w:r>
        <w:t>51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_Toc536154155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_Toc536154156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_Toc536154157 \h </w:instrText>
      </w:r>
      <w:r>
        <w:fldChar w:fldCharType="separate"/>
      </w:r>
      <w:r>
        <w:t>52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_Toc536154158 \h </w:instrText>
      </w:r>
      <w:r>
        <w:fldChar w:fldCharType="separate"/>
      </w:r>
      <w:r>
        <w:t>53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_Toc536154159 \h </w:instrText>
      </w:r>
      <w:r>
        <w:fldChar w:fldCharType="separate"/>
      </w:r>
      <w:r>
        <w:t>53</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_Toc536154160 \h </w:instrText>
      </w:r>
      <w:r>
        <w:fldChar w:fldCharType="separate"/>
      </w:r>
      <w:r>
        <w:t>54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_Toc536154161 \h </w:instrText>
      </w:r>
      <w:r>
        <w:fldChar w:fldCharType="separate"/>
      </w:r>
      <w:r>
        <w:t>56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_Toc536154162 \h </w:instrText>
      </w:r>
      <w:r>
        <w:fldChar w:fldCharType="separate"/>
      </w:r>
      <w:r>
        <w:t>57</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_Toc536154163 \h </w:instrText>
      </w:r>
      <w:r>
        <w:fldChar w:fldCharType="separate"/>
      </w:r>
      <w:r>
        <w:t>58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_Toc536154164 \h </w:instrText>
      </w:r>
      <w:r>
        <w:fldChar w:fldCharType="separate"/>
      </w:r>
      <w:r>
        <w:t>59</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49: Qualitative Auswertung der Leuchtdichte aus den Aufnahmen der Sky Camera 1.</w:t>
      </w:r>
      <w:r>
        <w:tab/>
      </w:r>
      <w:r>
        <w:fldChar w:fldCharType="begin"/>
      </w:r>
      <w:r>
        <w:instrText xml:space="preserve"> PAGEREF _Toc536154165 \h </w:instrText>
      </w:r>
      <w:r>
        <w:fldChar w:fldCharType="separate"/>
      </w:r>
      <w:r>
        <w:t>60</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50: Streudiagramm der Leuchtdichtewerte und  Messwerte der HSLU für den 23.11.2017.</w:t>
      </w:r>
      <w:r>
        <w:tab/>
      </w:r>
      <w:r>
        <w:fldChar w:fldCharType="begin"/>
      </w:r>
      <w:r>
        <w:instrText xml:space="preserve"> PAGEREF _Toc536154166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51:Qualitative Auswertung der Leuchtdichte an einem unbewöktem Tag.</w:t>
      </w:r>
      <w:r>
        <w:tab/>
      </w:r>
      <w:r>
        <w:fldChar w:fldCharType="begin"/>
      </w:r>
      <w:r>
        <w:instrText xml:space="preserve"> PAGEREF _Toc536154167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52:Streudiagramm der Leuchtdichtewerte und  Messwerte der HSLU für den 23.11.2017.</w:t>
      </w:r>
      <w:r>
        <w:tab/>
      </w:r>
      <w:r>
        <w:fldChar w:fldCharType="begin"/>
      </w:r>
      <w:r>
        <w:instrText xml:space="preserve"> PAGEREF _Toc536154168 \h </w:instrText>
      </w:r>
      <w:r>
        <w:fldChar w:fldCharType="separate"/>
      </w:r>
      <w:r>
        <w:t>61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Abbildung 53: Histogramme der Helligkeitsunterschiede in aufeinanderfolgenden Bildpaaren.</w:t>
      </w:r>
      <w:r>
        <w:tab/>
      </w:r>
      <w:r>
        <w:fldChar w:fldCharType="begin"/>
      </w:r>
      <w:r>
        <w:instrText xml:space="preserve"> PAGEREF _Toc536154169 \h </w:instrText>
      </w:r>
      <w:r>
        <w:fldChar w:fldCharType="separate"/>
      </w:r>
      <w:r>
        <w:t>62</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154003"/>
      <w:r>
        <w:lastRenderedPageBreak/>
        <w:t>Tabellenverzeichnis</w:t>
      </w:r>
      <w:bookmarkEnd w:id="8"/>
    </w:p>
    <w:p w:rsidR="00DC5F83"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DC5F83">
        <w:t>Tabelle 1: Die vier Hauptgruppen der Wolkentypen [2]</w:t>
      </w:r>
      <w:r w:rsidR="00DC5F83">
        <w:tab/>
      </w:r>
      <w:r w:rsidR="00DC5F83">
        <w:fldChar w:fldCharType="begin"/>
      </w:r>
      <w:r w:rsidR="00DC5F83">
        <w:instrText xml:space="preserve"> PAGEREF _Toc536154170 \h </w:instrText>
      </w:r>
      <w:r w:rsidR="00DC5F83">
        <w:fldChar w:fldCharType="separate"/>
      </w:r>
      <w:r w:rsidR="00DC5F83">
        <w:t>13</w:t>
      </w:r>
      <w:r w:rsidR="00DC5F83">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2: Typische Werte der Leuchtdichte, natürlicher Quellen [14].</w:t>
      </w:r>
      <w:r>
        <w:tab/>
      </w:r>
      <w:r>
        <w:fldChar w:fldCharType="begin"/>
      </w:r>
      <w:r>
        <w:instrText xml:space="preserve"> PAGEREF _Toc536154171 \h </w:instrText>
      </w:r>
      <w:r>
        <w:fldChar w:fldCharType="separate"/>
      </w:r>
      <w:r>
        <w:t>24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_Toc536154172 \h </w:instrText>
      </w:r>
      <w:r>
        <w:fldChar w:fldCharType="separate"/>
      </w:r>
      <w:r>
        <w:t>34</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_Toc536154173 \h </w:instrText>
      </w:r>
      <w:r>
        <w:fldChar w:fldCharType="separate"/>
      </w:r>
      <w:r>
        <w:t>38</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5: Beispiele verwendeter Projektionsgleichung für Fischaugenobjektive [35].</w:t>
      </w:r>
      <w:r>
        <w:tab/>
      </w:r>
      <w:r>
        <w:fldChar w:fldCharType="begin"/>
      </w:r>
      <w:r>
        <w:instrText xml:space="preserve"> PAGEREF _Toc536154174 \h </w:instrText>
      </w:r>
      <w:r>
        <w:fldChar w:fldCharType="separate"/>
      </w:r>
      <w:r>
        <w:t>41</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6: Koeffizienten der Vorwärtsprojektion berechnet mit OCamCalib Toolbox.</w:t>
      </w:r>
      <w:r>
        <w:tab/>
      </w:r>
      <w:r>
        <w:fldChar w:fldCharType="begin"/>
      </w:r>
      <w:r>
        <w:instrText xml:space="preserve"> PAGEREF _Toc536154175 \h </w:instrText>
      </w:r>
      <w:r>
        <w:fldChar w:fldCharType="separate"/>
      </w:r>
      <w:r>
        <w:t>42</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7: Liste der Cronjobs, die zur Steuerung der Kamera verwendet werden.</w:t>
      </w:r>
      <w:r>
        <w:tab/>
      </w:r>
      <w:r>
        <w:fldChar w:fldCharType="begin"/>
      </w:r>
      <w:r>
        <w:instrText xml:space="preserve"> PAGEREF _Toc536154176 \h </w:instrText>
      </w:r>
      <w:r>
        <w:fldChar w:fldCharType="separate"/>
      </w:r>
      <w:r>
        <w:t>45</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8: Übersicht der Laufzeiten unterschiedlicher Softwareversionen.</w:t>
      </w:r>
      <w:r>
        <w:tab/>
      </w:r>
      <w:r>
        <w:fldChar w:fldCharType="begin"/>
      </w:r>
      <w:r>
        <w:instrText xml:space="preserve"> PAGEREF _Toc536154177 \h </w:instrText>
      </w:r>
      <w:r>
        <w:fldChar w:fldCharType="separate"/>
      </w:r>
      <w:r>
        <w:t>46</w:t>
      </w:r>
      <w:r>
        <w:fldChar w:fldCharType="end"/>
      </w:r>
    </w:p>
    <w:p w:rsidR="00DC5F83" w:rsidRDefault="00DC5F83">
      <w:pPr>
        <w:pStyle w:val="Abbildungsverzeichnis"/>
        <w:rPr>
          <w:rFonts w:asciiTheme="minorHAnsi" w:eastAsiaTheme="minorEastAsia" w:hAnsiTheme="minorHAnsi" w:cstheme="minorBidi"/>
          <w:sz w:val="22"/>
          <w:szCs w:val="22"/>
          <w:lang w:val="de-CH" w:eastAsia="de-CH"/>
        </w:rPr>
      </w:pPr>
      <w:r>
        <w:t>Tabelle 9: Biddateien aus dem Postprocessing, die in der Datenbank abgelget werden.</w:t>
      </w:r>
      <w:r>
        <w:tab/>
      </w:r>
      <w:r>
        <w:fldChar w:fldCharType="begin"/>
      </w:r>
      <w:r>
        <w:instrText xml:space="preserve"> PAGEREF _Toc536154178 \h </w:instrText>
      </w:r>
      <w:r>
        <w:fldChar w:fldCharType="separate"/>
      </w:r>
      <w:r>
        <w:t>55</w:t>
      </w:r>
      <w:r>
        <w:fldChar w:fldCharType="end"/>
      </w:r>
    </w:p>
    <w:p w:rsidR="00284FA6" w:rsidRDefault="00284FA6">
      <w:pPr>
        <w:pStyle w:val="berschrift1"/>
        <w:numPr>
          <w:ilvl w:val="0"/>
          <w:numId w:val="0"/>
        </w:numPr>
      </w:pPr>
      <w:r>
        <w:lastRenderedPageBreak/>
        <w:fldChar w:fldCharType="end"/>
      </w:r>
      <w:bookmarkStart w:id="9" w:name="_Toc536154004"/>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bookmarkStart w:id="10" w:name="_GoBack"/>
      <w:proofErr w:type="spellStart"/>
      <w:r w:rsidRPr="0053043F">
        <w:rPr>
          <w:lang w:val="en-US"/>
        </w:rPr>
        <w:t>Bildverarbeitung</w:t>
      </w:r>
      <w:proofErr w:type="spellEnd"/>
    </w:p>
    <w:bookmarkEnd w:id="10"/>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proofErr w:type="spellStart"/>
      <w:r w:rsidR="00055904">
        <w:rPr>
          <w:lang w:val="en-US"/>
        </w:rPr>
        <w:t>Luma</w:t>
      </w:r>
      <w:proofErr w:type="spellEnd"/>
      <w:r w:rsidR="00055904">
        <w:rPr>
          <w:lang w:val="en-US"/>
        </w:rPr>
        <w:t>,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 xml:space="preserve">International </w:t>
      </w:r>
      <w:proofErr w:type="spellStart"/>
      <w:r w:rsidR="000D35CC" w:rsidRPr="000D35CC">
        <w:t>Standardizing</w:t>
      </w:r>
      <w:proofErr w:type="spellEnd"/>
      <w:r w:rsidR="000D35CC" w:rsidRPr="000D35CC">
        <w:t xml:space="preserve"> </w:t>
      </w:r>
      <w:proofErr w:type="spellStart"/>
      <w:r w:rsidR="000D35CC" w:rsidRPr="000D35CC">
        <w:t>Organization</w:t>
      </w:r>
      <w:proofErr w:type="spellEnd"/>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F460B6" w:rsidRDefault="00F460B6" w:rsidP="00F460B6">
      <w:pPr>
        <w:tabs>
          <w:tab w:val="left" w:pos="1440"/>
        </w:tabs>
        <w:spacing w:before="0"/>
        <w:rPr>
          <w:lang w:val="en-US"/>
        </w:rPr>
      </w:pPr>
      <w:r w:rsidRPr="00F460B6">
        <w:rPr>
          <w:lang w:val="en-US"/>
        </w:rPr>
        <w:t>CSV</w:t>
      </w:r>
      <w:r>
        <w:rPr>
          <w:lang w:val="en-US"/>
        </w:rPr>
        <w:tab/>
        <w:t xml:space="preserve">Comma </w:t>
      </w:r>
      <w:proofErr w:type="spellStart"/>
      <w:r>
        <w:rPr>
          <w:lang w:val="en-US"/>
        </w:rPr>
        <w:t>Seperated</w:t>
      </w:r>
      <w:proofErr w:type="spellEnd"/>
      <w:r>
        <w:rPr>
          <w:lang w:val="en-US"/>
        </w:rPr>
        <w:t xml:space="preserve"> Values</w:t>
      </w:r>
    </w:p>
    <w:p w:rsidR="008407F5" w:rsidRPr="0053043F" w:rsidRDefault="008407F5" w:rsidP="00F460B6">
      <w:pPr>
        <w:tabs>
          <w:tab w:val="left" w:pos="1440"/>
        </w:tabs>
        <w:spacing w:before="0"/>
        <w:rPr>
          <w:lang w:val="en-US"/>
        </w:rPr>
      </w:pPr>
      <w:r w:rsidRPr="0053043F">
        <w:rPr>
          <w:lang w:val="en-US"/>
        </w:rPr>
        <w:t>CPU</w:t>
      </w:r>
      <w:r w:rsidRPr="0053043F">
        <w:rPr>
          <w:lang w:val="en-US"/>
        </w:rPr>
        <w:tab/>
        <w:t>Central Processing Unit</w:t>
      </w:r>
    </w:p>
    <w:p w:rsidR="00934D4A" w:rsidRPr="002A3BA7" w:rsidRDefault="00CC005D" w:rsidP="00934D4A">
      <w:pPr>
        <w:tabs>
          <w:tab w:val="left" w:pos="1440"/>
        </w:tabs>
        <w:spacing w:before="0"/>
        <w:jc w:val="left"/>
        <w:rPr>
          <w:lang w:val="de-CH"/>
        </w:rPr>
      </w:pPr>
      <w:r w:rsidRPr="002A3BA7">
        <w:rPr>
          <w:lang w:val="de-CH"/>
        </w:rPr>
        <w:t>GPU</w:t>
      </w:r>
      <w:r w:rsidRPr="002A3BA7">
        <w:rPr>
          <w:lang w:val="de-CH"/>
        </w:rPr>
        <w:tab/>
        <w:t>Graphics Processing Unit</w:t>
      </w:r>
      <w:r w:rsidRPr="002A3BA7">
        <w:rPr>
          <w:lang w:val="de-CH"/>
        </w:rPr>
        <w:br/>
      </w:r>
      <w:r w:rsidR="005F576C" w:rsidRPr="002A3BA7">
        <w:rPr>
          <w:lang w:val="de-CH"/>
        </w:rPr>
        <w:t>HSLU</w:t>
      </w:r>
      <w:r w:rsidR="005F576C" w:rsidRPr="002A3BA7">
        <w:rPr>
          <w:lang w:val="de-CH"/>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1" w:name="_Ref490562273"/>
      <w:bookmarkStart w:id="12" w:name="_Toc536154005"/>
      <w:r>
        <w:lastRenderedPageBreak/>
        <w:t>Einleitung</w:t>
      </w:r>
      <w:bookmarkEnd w:id="11"/>
      <w:bookmarkEnd w:id="12"/>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3" w:name="_Toc536154006"/>
      <w:r>
        <w:t>Motivation</w:t>
      </w:r>
      <w:bookmarkEnd w:id="13"/>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4" w:name="_Ref491749133"/>
      <w:bookmarkStart w:id="15" w:name="_Ref491749190"/>
      <w:bookmarkStart w:id="16" w:name="_Toc531685098"/>
      <w:bookmarkStart w:id="17" w:name="_Toc536154007"/>
      <w:r>
        <w:lastRenderedPageBreak/>
        <w:t>Ziel</w:t>
      </w:r>
      <w:bookmarkEnd w:id="14"/>
      <w:bookmarkEnd w:id="15"/>
      <w:bookmarkEnd w:id="16"/>
      <w:r>
        <w:t>setzung</w:t>
      </w:r>
      <w:bookmarkEnd w:id="17"/>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8" w:name="_Toc536154008"/>
      <w:r>
        <w:lastRenderedPageBreak/>
        <w:t>Ursache und Wirkung der PV-Variabilität</w:t>
      </w:r>
      <w:bookmarkEnd w:id="18"/>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9" w:name="_Toc536154009"/>
      <w:r>
        <w:t>Wolken</w:t>
      </w:r>
      <w:bookmarkEnd w:id="19"/>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20" w:name="_Toc536154117"/>
      <w:r>
        <w:t xml:space="preserve">Abbildung </w:t>
      </w:r>
      <w:r>
        <w:fldChar w:fldCharType="begin"/>
      </w:r>
      <w:r>
        <w:instrText xml:space="preserve"> SEQ Abbildung \* ARABIC </w:instrText>
      </w:r>
      <w:r>
        <w:fldChar w:fldCharType="separate"/>
      </w:r>
      <w:r w:rsidR="00616002">
        <w:rPr>
          <w:noProof/>
        </w:rPr>
        <w:t>1</w:t>
      </w:r>
      <w:r>
        <w:fldChar w:fldCharType="end"/>
      </w:r>
      <w:r>
        <w:rPr>
          <w:noProof/>
        </w:rPr>
        <w:t xml:space="preserve">: </w:t>
      </w:r>
      <w:r w:rsidRPr="00BD5130">
        <w:rPr>
          <w:noProof/>
        </w:rPr>
        <w:t>Wolkentypen [2]</w:t>
      </w:r>
      <w:bookmarkEnd w:id="20"/>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proofErr w:type="spellStart"/>
            <w:r>
              <w:rPr>
                <w:rStyle w:val="Fett"/>
                <w:b w:val="0"/>
                <w:sz w:val="18"/>
                <w:szCs w:val="18"/>
              </w:rPr>
              <w:t>c</w:t>
            </w:r>
            <w:r w:rsidRPr="00222F9F">
              <w:rPr>
                <w:rStyle w:val="Fett"/>
                <w:b w:val="0"/>
                <w:sz w:val="18"/>
                <w:szCs w:val="18"/>
              </w:rPr>
              <w:t>umulus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proofErr w:type="spellStart"/>
            <w:r w:rsidRPr="00222F9F">
              <w:rPr>
                <w:bCs/>
                <w:sz w:val="18"/>
                <w:szCs w:val="18"/>
              </w:rPr>
              <w:t>stratus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proofErr w:type="spellStart"/>
            <w:r>
              <w:rPr>
                <w:sz w:val="18"/>
                <w:szCs w:val="18"/>
              </w:rPr>
              <w:t>Altostratos</w:t>
            </w:r>
            <w:proofErr w:type="spellEnd"/>
          </w:p>
        </w:tc>
      </w:tr>
      <w:tr w:rsidR="00222F9F" w:rsidTr="002E7AFE">
        <w:tc>
          <w:tcPr>
            <w:tcW w:w="1871" w:type="dxa"/>
            <w:shd w:val="clear" w:color="auto" w:fill="auto"/>
          </w:tcPr>
          <w:p w:rsidR="00222F9F" w:rsidRPr="00222F9F" w:rsidRDefault="00222F9F" w:rsidP="000714A2">
            <w:pPr>
              <w:spacing w:before="0"/>
              <w:jc w:val="center"/>
              <w:rPr>
                <w:bCs/>
                <w:sz w:val="18"/>
                <w:szCs w:val="18"/>
              </w:rPr>
            </w:pPr>
            <w:proofErr w:type="spellStart"/>
            <w:r>
              <w:rPr>
                <w:bCs/>
                <w:sz w:val="18"/>
                <w:szCs w:val="18"/>
              </w:rPr>
              <w:t>cirrus</w:t>
            </w:r>
            <w:proofErr w:type="spellEnd"/>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proofErr w:type="spellStart"/>
            <w:r>
              <w:rPr>
                <w:sz w:val="18"/>
                <w:szCs w:val="18"/>
              </w:rPr>
              <w:t>C</w:t>
            </w:r>
            <w:r w:rsidR="00222F9F">
              <w:rPr>
                <w:sz w:val="18"/>
                <w:szCs w:val="18"/>
              </w:rPr>
              <w:t>irrus</w:t>
            </w:r>
            <w:proofErr w:type="spellEnd"/>
          </w:p>
        </w:tc>
      </w:tr>
      <w:tr w:rsidR="00222F9F" w:rsidTr="002E7AFE">
        <w:tc>
          <w:tcPr>
            <w:tcW w:w="1871" w:type="dxa"/>
            <w:shd w:val="clear" w:color="auto" w:fill="auto"/>
          </w:tcPr>
          <w:p w:rsidR="00222F9F" w:rsidRDefault="003820D4" w:rsidP="000714A2">
            <w:pPr>
              <w:spacing w:before="0"/>
              <w:jc w:val="center"/>
              <w:rPr>
                <w:bCs/>
                <w:sz w:val="18"/>
                <w:szCs w:val="18"/>
              </w:rPr>
            </w:pPr>
            <w:proofErr w:type="spellStart"/>
            <w:r>
              <w:rPr>
                <w:bCs/>
                <w:sz w:val="18"/>
                <w:szCs w:val="18"/>
              </w:rPr>
              <w:t>nimbus</w:t>
            </w:r>
            <w:proofErr w:type="spellEnd"/>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proofErr w:type="spellStart"/>
            <w:r>
              <w:rPr>
                <w:sz w:val="18"/>
                <w:szCs w:val="18"/>
              </w:rPr>
              <w:t>C</w:t>
            </w:r>
            <w:r w:rsidR="003820D4">
              <w:rPr>
                <w:sz w:val="18"/>
                <w:szCs w:val="18"/>
              </w:rPr>
              <w:t>umulonimbus</w:t>
            </w:r>
            <w:proofErr w:type="spellEnd"/>
          </w:p>
        </w:tc>
      </w:tr>
    </w:tbl>
    <w:p w:rsidR="00CD6A20" w:rsidRDefault="00844B57" w:rsidP="00CF2D80">
      <w:pPr>
        <w:pStyle w:val="Beschriftung"/>
        <w:ind w:left="1428" w:firstLine="357"/>
        <w:jc w:val="left"/>
      </w:pPr>
      <w:bookmarkStart w:id="21" w:name="_Toc53615417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AD34C8" w:rsidRPr="00AD34C8">
        <w:t>[2]</w:t>
      </w:r>
      <w:bookmarkEnd w:id="21"/>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proofErr w:type="spellStart"/>
      <w:r w:rsidR="00041436">
        <w:t>Cirrus</w:t>
      </w:r>
      <w:proofErr w:type="spellEnd"/>
      <w:r w:rsidR="00041436">
        <w:t>-</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2" w:name="_Toc536154010"/>
      <w:r w:rsidRPr="00D76841">
        <w:t>Intermittenz</w:t>
      </w:r>
      <w:r>
        <w:t xml:space="preserve"> der Solarenergie</w:t>
      </w:r>
      <w:bookmarkEnd w:id="22"/>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3" w:name="_Toc536154011"/>
      <w:r>
        <w:t xml:space="preserve">Zeitliche Auflösung zur Erfassung der </w:t>
      </w:r>
      <w:r w:rsidRPr="00D76841">
        <w:t>Intermittenz</w:t>
      </w:r>
      <w:bookmarkEnd w:id="23"/>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4" w:name="_Toc536154012"/>
      <w:r>
        <w:lastRenderedPageBreak/>
        <w:t>Solare Strahlung</w:t>
      </w:r>
      <w:bookmarkEnd w:id="24"/>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5" w:name="_Toc53615411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5"/>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6C5292">
        <w:t>E</w:t>
      </w:r>
      <w:r w:rsidR="00C211F6">
        <w:t>ins</w:t>
      </w:r>
      <w:r w:rsidR="006C5292">
        <w:t xml:space="preserve"> und im Weltall N</w:t>
      </w:r>
      <w:r>
        <w:t>ull.</w:t>
      </w:r>
    </w:p>
    <w:p w:rsidR="00E47226" w:rsidRDefault="008B4F3F" w:rsidP="008B4F3F">
      <w:pPr>
        <w:pStyle w:val="berschrift2"/>
      </w:pPr>
      <w:bookmarkStart w:id="26" w:name="_Toc536154013"/>
      <w:r>
        <w:lastRenderedPageBreak/>
        <w:t>Einfluss der Erdatmosphäre</w:t>
      </w:r>
      <w:bookmarkEnd w:id="26"/>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7" w:name="_Toc53615411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7"/>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8" w:name="_Toc53615412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AD34C8" w:rsidRPr="00AD34C8">
        <w:t>Abb. 3.8 [11, S. 75]</w:t>
      </w:r>
      <w:bookmarkEnd w:id="28"/>
      <w:r>
        <w:rPr>
          <w:noProof/>
        </w:rPr>
        <w:fldChar w:fldCharType="end"/>
      </w:r>
    </w:p>
    <w:p w:rsidR="008C7C69" w:rsidRDefault="006E5AC6" w:rsidP="006E5AC6">
      <w:pPr>
        <w:pStyle w:val="berschrift2"/>
      </w:pPr>
      <w:bookmarkStart w:id="29" w:name="_Toc536154014"/>
      <w:r>
        <w:lastRenderedPageBreak/>
        <w:t>Globale, direkt</w:t>
      </w:r>
      <w:r w:rsidR="00126452">
        <w:t xml:space="preserve">e </w:t>
      </w:r>
      <w:r>
        <w:t>und diffuse Strahlung</w:t>
      </w:r>
      <w:bookmarkEnd w:id="29"/>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30"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30"/>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1" w:name="_Toc5361541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1"/>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2" w:name="_Toc5361541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2"/>
    </w:p>
    <w:p w:rsidR="00EF2F50" w:rsidRDefault="00B70C1C" w:rsidP="00B70C1C">
      <w:r>
        <w:lastRenderedPageBreak/>
        <w:t>Wolken zwischen Sonne und Messgerät können den direkten Anteil vollständig reflektieren</w:t>
      </w:r>
      <w:r w:rsidR="00350EA3">
        <w:t>,</w:t>
      </w:r>
      <w:r w:rsidR="006C5292">
        <w:t xml:space="preserve"> womit dieser gegen N</w:t>
      </w:r>
      <w:r>
        <w:t xml:space="preserve">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6C5292">
        <w:t xml:space="preserve"> auf </w:t>
      </w:r>
      <w:proofErr w:type="spellStart"/>
      <w:r w:rsidR="006C5292">
        <w:t>N</w:t>
      </w:r>
      <w:r w:rsidR="00EF2F50">
        <w:t>ull</w:t>
      </w:r>
      <w:proofErr w:type="spellEnd"/>
      <w:r w:rsidR="00EF2F50">
        <w:t xml:space="preserve">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3" w:name="_Ref532209791"/>
      <w:bookmarkStart w:id="34" w:name="_Toc5361541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7</w:t>
      </w:r>
      <w:r w:rsidR="00BE259D">
        <w:rPr>
          <w:noProof/>
        </w:rPr>
        <w:fldChar w:fldCharType="end"/>
      </w:r>
      <w:bookmarkEnd w:id="33"/>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4"/>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5" w:name="_Ref532207657"/>
      <w:bookmarkStart w:id="36" w:name="_Ref532207670"/>
      <w:bookmarkStart w:id="37" w:name="_Ref532207700"/>
      <w:bookmarkStart w:id="38" w:name="_Ref532207725"/>
      <w:bookmarkStart w:id="39" w:name="_Toc536154015"/>
      <w:r>
        <w:lastRenderedPageBreak/>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40" w:name="_Ref532224951"/>
      <w:bookmarkStart w:id="41" w:name="_Toc536154016"/>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6154124"/>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6002">
        <w:rPr>
          <w:noProof/>
        </w:rPr>
        <w:t>8</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4" w:name="_Ref532225024"/>
      <w:bookmarkStart w:id="45" w:name="_Toc536154017"/>
      <w:r w:rsidRPr="00315EB6">
        <w:rPr>
          <w:lang w:val="en-US"/>
        </w:rPr>
        <w:lastRenderedPageBreak/>
        <w:t>Pyrheliometer</w:t>
      </w:r>
      <w:bookmarkEnd w:id="44"/>
      <w:bookmarkEnd w:id="45"/>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 abgebildet wird. </w:t>
      </w:r>
      <w:r>
        <w:t xml:space="preserve">Nur bei präziser Ausrichtung, können Sonnenstrahlen den Sensor am Ende des Rohres erreichen. </w:t>
      </w:r>
      <w:r w:rsidR="002E7F1B">
        <w:t>Wird nun das Pyrheliometer kontinuierlich auf die Sonne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6" w:name="_Toc536154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9</w:t>
      </w:r>
      <w:r w:rsidR="00BE259D">
        <w:rPr>
          <w:noProof/>
        </w:rPr>
        <w:fldChar w:fldCharType="end"/>
      </w:r>
      <w:r>
        <w:rPr>
          <w:noProof/>
        </w:rPr>
        <w:t>: Pyrheliometer, links schematische Darstellung.</w:t>
      </w:r>
      <w:bookmarkEnd w:id="46"/>
    </w:p>
    <w:p w:rsidR="000A5FD1" w:rsidRDefault="000A5FD1" w:rsidP="000A5FD1">
      <w:pPr>
        <w:pStyle w:val="berschrift2"/>
      </w:pPr>
      <w:bookmarkStart w:id="47" w:name="_Toc536154018"/>
      <w:r>
        <w:t>Messung der direktnormalen Sonnenstrahlung</w:t>
      </w:r>
      <w:bookmarkEnd w:id="47"/>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8" w:name="_Toc536154019"/>
      <w:r>
        <w:t>Messung der globalen Sonnenstrahlung</w:t>
      </w:r>
      <w:bookmarkEnd w:id="48"/>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9" w:name="_Toc536154020"/>
      <w:r>
        <w:lastRenderedPageBreak/>
        <w:t>Messung der diffusen Sonnenstrahlung</w:t>
      </w:r>
      <w:bookmarkEnd w:id="49"/>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50" w:name="_Toc536154021"/>
      <w:r w:rsidRPr="00D66C2F">
        <w:t xml:space="preserve">DNI und </w:t>
      </w:r>
      <w:r w:rsidRPr="00D66C2F">
        <w:rPr>
          <w:rStyle w:val="Hervorhebung"/>
          <w:i w:val="0"/>
        </w:rPr>
        <w:t>zirkumsolare</w:t>
      </w:r>
      <w:r w:rsidRPr="00D66C2F">
        <w:rPr>
          <w:rStyle w:val="st"/>
        </w:rPr>
        <w:t xml:space="preserve"> </w:t>
      </w:r>
      <w:r w:rsidRPr="00D66C2F">
        <w:t>Sonnenstrahlung</w:t>
      </w:r>
      <w:bookmarkEnd w:id="50"/>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1" w:name="_Ref491684646"/>
      <w:bookmarkStart w:id="52" w:name="_Toc536154022"/>
      <w:r>
        <w:rPr>
          <w:color w:val="000000" w:themeColor="text1"/>
        </w:rPr>
        <w:lastRenderedPageBreak/>
        <w:t>Sky</w:t>
      </w:r>
      <w:r>
        <w:t xml:space="preserve"> Cameras</w:t>
      </w:r>
      <w:r w:rsidR="00307330">
        <w:t xml:space="preserve"> - </w:t>
      </w:r>
      <w:r w:rsidR="00284FA6">
        <w:t>Stand der Technik</w:t>
      </w:r>
      <w:bookmarkEnd w:id="51"/>
      <w:bookmarkEnd w:id="52"/>
    </w:p>
    <w:p w:rsidR="00C115BA" w:rsidRDefault="00C05DE1" w:rsidP="00DF5000">
      <w:r>
        <w:t xml:space="preserve">Himmel-Kameras respektive </w:t>
      </w:r>
      <w:proofErr w:type="spellStart"/>
      <w:r>
        <w:t>Skycams</w:t>
      </w:r>
      <w:proofErr w:type="spellEnd"/>
      <w:r>
        <w:t xml:space="preserve">,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3" w:name="_Toc53615412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10</w:t>
      </w:r>
      <w:r w:rsidR="00BA1753">
        <w:rPr>
          <w:noProof/>
        </w:rPr>
        <w:fldChar w:fldCharType="end"/>
      </w:r>
      <w:r>
        <w:rPr>
          <w:noProof/>
        </w:rPr>
        <w:t>: Erweiterung des Vorhersagehorizontes durch Kombination mehrerer Sky Cameras.</w:t>
      </w:r>
      <w:bookmarkEnd w:id="53"/>
    </w:p>
    <w:p w:rsidR="009758FD" w:rsidRDefault="00ED1068" w:rsidP="009758FD">
      <w:pPr>
        <w:pStyle w:val="berschrift1"/>
      </w:pPr>
      <w:bookmarkStart w:id="54" w:name="_Toc536154023"/>
      <w:r>
        <w:lastRenderedPageBreak/>
        <w:t>Sky Cameras</w:t>
      </w:r>
      <w:r w:rsidR="004B5617">
        <w:t xml:space="preserve"> </w:t>
      </w:r>
      <w:r w:rsidR="007C217E">
        <w:t>und Fotografie</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6154024"/>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615417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Ref535670916"/>
      <w:bookmarkStart w:id="58" w:name="_Ref535670940"/>
      <w:bookmarkStart w:id="59" w:name="_Toc536154025"/>
      <w:r>
        <w:lastRenderedPageBreak/>
        <w:t>Dynamikbereich</w:t>
      </w:r>
      <w:bookmarkEnd w:id="57"/>
      <w:bookmarkEnd w:id="58"/>
      <w:bookmarkEnd w:id="59"/>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0" w:name="_Toc536154127"/>
      <w:r>
        <w:t xml:space="preserve">Abbildung </w:t>
      </w:r>
      <w:r>
        <w:fldChar w:fldCharType="begin"/>
      </w:r>
      <w:r>
        <w:instrText xml:space="preserve"> SEQ Abbildung \* ARABIC </w:instrText>
      </w:r>
      <w:r>
        <w:fldChar w:fldCharType="separate"/>
      </w:r>
      <w:r w:rsidR="00616002">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0"/>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1" w:name="_Toc53615412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1"/>
      <w:r>
        <w:rPr>
          <w:noProof/>
        </w:rPr>
        <w:fldChar w:fldCharType="end"/>
      </w:r>
    </w:p>
    <w:p w:rsidR="00416213" w:rsidRDefault="00416213" w:rsidP="00416213">
      <w:pPr>
        <w:pStyle w:val="berschrift2"/>
      </w:pPr>
      <w:bookmarkStart w:id="62" w:name="_Ref535487444"/>
      <w:bookmarkStart w:id="63" w:name="_Toc536154026"/>
      <w:r>
        <w:t xml:space="preserve">HDR – High Dynamic Range </w:t>
      </w:r>
      <w:r w:rsidRPr="00416213">
        <w:t>Fotografie</w:t>
      </w:r>
      <w:bookmarkEnd w:id="62"/>
      <w:bookmarkEnd w:id="63"/>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bei der die Varianz der Bildpixel ihr Maximum erreicht hat. Erhöht man die Helligkeit weiter, dann fällt die Var</w:t>
      </w:r>
      <w:r w:rsidR="006C5292">
        <w:t xml:space="preserve">ianz rasch bis auf </w:t>
      </w:r>
      <w:proofErr w:type="spellStart"/>
      <w:r w:rsidR="006C5292">
        <w:t>N</w:t>
      </w:r>
      <w:r w:rsidR="00B963FA">
        <w:t>ull</w:t>
      </w:r>
      <w:proofErr w:type="spellEnd"/>
      <w:r w:rsidR="00B963FA">
        <w:t xml:space="preserve">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4" w:name="_Toc536154129"/>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4"/>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 xml:space="preserve">Dabei können Hardware- und Software- </w:t>
      </w:r>
      <w:proofErr w:type="spellStart"/>
      <w:r w:rsidR="00437A85">
        <w:t>methoden</w:t>
      </w:r>
      <w:proofErr w:type="spellEnd"/>
      <w:r w:rsidR="00437A85">
        <w:t xml:space="preserve">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5"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5"/>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6" w:name="_Toc53615413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6"/>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7" w:name="_Toc5361541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7"/>
    </w:p>
    <w:p w:rsidR="00416213" w:rsidRDefault="00A128CD" w:rsidP="00416213">
      <w:pPr>
        <w:pStyle w:val="berschrift2"/>
      </w:pPr>
      <w:bookmarkStart w:id="68" w:name="_Toc536154027"/>
      <w:r>
        <w:lastRenderedPageBreak/>
        <w:t>RAW</w:t>
      </w:r>
      <w:r w:rsidR="00416213">
        <w:t xml:space="preserve"> vs. JPEG</w:t>
      </w:r>
      <w:bookmarkEnd w:id="68"/>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69" w:name="_Toc536154028"/>
      <w:r w:rsidRPr="008606EE">
        <w:lastRenderedPageBreak/>
        <w:t>K</w:t>
      </w:r>
      <w:r w:rsidR="00BE4AEC" w:rsidRPr="008606EE">
        <w:t xml:space="preserve">onzept </w:t>
      </w:r>
      <w:r w:rsidRPr="008606EE">
        <w:t>der Vorhersage</w:t>
      </w:r>
      <w:bookmarkEnd w:id="69"/>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proofErr w:type="spellStart"/>
      <w:r w:rsidRPr="001E563E">
        <w:rPr>
          <w:lang w:val="de-CH"/>
        </w:rPr>
        <w:t>Dev</w:t>
      </w:r>
      <w:proofErr w:type="spellEnd"/>
      <w:r w:rsidRPr="001E563E">
        <w:rPr>
          <w:lang w:val="de-CH"/>
        </w:rPr>
        <w:t xml:space="preserve">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proofErr w:type="spellStart"/>
      <w:r w:rsidRPr="001E563E">
        <w:rPr>
          <w:lang w:val="de-CH"/>
        </w:rPr>
        <w:t>cosinusgewichtete</w:t>
      </w:r>
      <w:r>
        <w:rPr>
          <w:lang w:val="de-CH"/>
        </w:rPr>
        <w:t>n</w:t>
      </w:r>
      <w:proofErr w:type="spellEnd"/>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proofErr w:type="spellStart"/>
      <w:r w:rsidRPr="001E563E">
        <w:rPr>
          <w:lang w:val="de-CH"/>
        </w:rPr>
        <w:t>cosinusgewichtete</w:t>
      </w:r>
      <w:r>
        <w:rPr>
          <w:lang w:val="de-CH"/>
        </w:rPr>
        <w:t>n</w:t>
      </w:r>
      <w:proofErr w:type="spellEnd"/>
      <w:r>
        <w:rPr>
          <w:lang w:val="de-CH"/>
        </w:rPr>
        <w:t xml:space="preserve">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proofErr w:type="spellStart"/>
      <w:r w:rsidRPr="001E563E">
        <w:rPr>
          <w:lang w:val="de-CH"/>
        </w:rPr>
        <w:t>cosinusgewichtete</w:t>
      </w:r>
      <w:r>
        <w:rPr>
          <w:lang w:val="de-CH"/>
        </w:rPr>
        <w:t>n</w:t>
      </w:r>
      <w:proofErr w:type="spellEnd"/>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Man erhält das Vektorfeld des optischen Flusses. Nimmt man zu</w:t>
      </w:r>
      <w:r w:rsidR="006C2103">
        <w:t>r</w:t>
      </w:r>
      <w:r>
        <w:t xml:space="preserve"> Vereinfachung an, dass sich die Wolken alle gleichförmig bewegen, dann kann durch Mitteln des Vektorfeldes, ein </w:t>
      </w:r>
      <w:bookmarkStart w:id="70" w:name="_Hlk536000945"/>
      <w:r>
        <w:t xml:space="preserve">repräsentativer Vektor </w:t>
      </w:r>
      <w:bookmarkEnd w:id="70"/>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6C2103">
        <w:rPr>
          <w:lang w:val="de-CH"/>
        </w:rPr>
        <w:t>Karte der Sonneinstrahlung auf</w:t>
      </w:r>
      <w:r w:rsidR="00F641E9">
        <w:rPr>
          <w:lang w:val="de-CH"/>
        </w:rPr>
        <w:t xml:space="preserve"> der </w:t>
      </w:r>
      <w:r w:rsidR="006C2103">
        <w:rPr>
          <w:lang w:val="de-CH"/>
        </w:rPr>
        <w:t>Erdo</w:t>
      </w:r>
      <w:r w:rsidR="00F641E9">
        <w:rPr>
          <w:lang w:val="de-CH"/>
        </w:rPr>
        <w:t xml:space="preserve">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w:t>
      </w:r>
      <w:r w:rsidR="006C2103">
        <w:rPr>
          <w:lang w:val="de-CH"/>
        </w:rPr>
        <w:t>unterteilt</w:t>
      </w:r>
      <w:r w:rsidR="00412AA8">
        <w:rPr>
          <w:lang w:val="de-CH"/>
        </w:rPr>
        <w:t xml:space="preserve">,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Bei wolkenfreiem Himmel ist die Sonneneinstrahlung weitestgehend homogen, weshalb das GHI mittels Modellen (</w:t>
      </w:r>
      <w:r w:rsidR="00946EA1">
        <w:t>„</w:t>
      </w:r>
      <w:proofErr w:type="spellStart"/>
      <w:r>
        <w:rPr>
          <w:lang w:val="de-CH"/>
        </w:rPr>
        <w:t>clear</w:t>
      </w:r>
      <w:proofErr w:type="spellEnd"/>
      <w:r>
        <w:rPr>
          <w:lang w:val="de-CH"/>
        </w:rPr>
        <w:t xml:space="preserve"> </w:t>
      </w:r>
      <w:proofErr w:type="spellStart"/>
      <w:r>
        <w:rPr>
          <w:lang w:val="de-CH"/>
        </w:rPr>
        <w:t>sky</w:t>
      </w:r>
      <w:proofErr w:type="spellEnd"/>
      <w:r>
        <w:rPr>
          <w:lang w:val="de-CH"/>
        </w:rPr>
        <w:t xml:space="preserve"> </w:t>
      </w:r>
      <w:proofErr w:type="spellStart"/>
      <w:r>
        <w:rPr>
          <w:lang w:val="de-CH"/>
        </w:rPr>
        <w:t>irradiance</w:t>
      </w:r>
      <w:proofErr w:type="spellEnd"/>
      <w:r>
        <w:rPr>
          <w:lang w:val="de-CH"/>
        </w:rPr>
        <w:t xml:space="preserve"> </w:t>
      </w:r>
      <w:proofErr w:type="spellStart"/>
      <w:r>
        <w:rPr>
          <w:lang w:val="de-CH"/>
        </w:rPr>
        <w:t>model</w:t>
      </w:r>
      <w:proofErr w:type="spellEnd"/>
      <w:r w:rsidR="00946EA1">
        <w:t>“</w:t>
      </w:r>
      <w:r>
        <w:rPr>
          <w:lang w:val="de-CH"/>
        </w:rPr>
        <w:t xml:space="preserve">)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 xml:space="preserve">Die Abbildung der binären Wolkenschatten-Karte in </w:t>
      </w:r>
      <w:proofErr w:type="gramStart"/>
      <w:r>
        <w:rPr>
          <w:lang w:val="de-CH"/>
        </w:rPr>
        <w:t>eine Sonneneinstrahlungs</w:t>
      </w:r>
      <w:r w:rsidR="002308DF">
        <w:rPr>
          <w:lang w:val="de-CH"/>
        </w:rPr>
        <w:t>-K</w:t>
      </w:r>
      <w:r>
        <w:rPr>
          <w:lang w:val="de-CH"/>
        </w:rPr>
        <w:t>arten</w:t>
      </w:r>
      <w:proofErr w:type="gramEnd"/>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6446C0">
        <w:rPr>
          <w:lang w:val="de-CH"/>
        </w:rPr>
        <w:t>erhält so einen C</w:t>
      </w:r>
      <w:r w:rsidR="00DE1C53">
        <w:rPr>
          <w:lang w:val="de-CH"/>
        </w:rPr>
        <w:t xml:space="preserve">lear </w:t>
      </w:r>
      <w:r w:rsidR="006446C0">
        <w:rPr>
          <w:lang w:val="de-CH"/>
        </w:rPr>
        <w:t>S</w:t>
      </w:r>
      <w:r w:rsidR="00DE1C53">
        <w:rPr>
          <w:lang w:val="de-CH"/>
        </w:rPr>
        <w:t xml:space="preserve">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1" w:name="_Toc536154132"/>
      <w:r>
        <w:t xml:space="preserve">Abbildung </w:t>
      </w:r>
      <w:r>
        <w:fldChar w:fldCharType="begin"/>
      </w:r>
      <w:r>
        <w:instrText xml:space="preserve"> SEQ Abbildung \* ARABIC </w:instrText>
      </w:r>
      <w:r>
        <w:fldChar w:fldCharType="separate"/>
      </w:r>
      <w:r w:rsidR="00616002">
        <w:rPr>
          <w:noProof/>
        </w:rPr>
        <w:t>16</w:t>
      </w:r>
      <w:r>
        <w:fldChar w:fldCharType="end"/>
      </w:r>
      <w:r w:rsidR="006446C0">
        <w:rPr>
          <w:noProof/>
        </w:rPr>
        <w:t xml:space="preserve"> : Histogramm der Clear S</w:t>
      </w:r>
      <w:r>
        <w:rPr>
          <w:noProof/>
        </w:rPr>
        <w:t xml:space="preserve">ky </w:t>
      </w:r>
      <w:r w:rsidR="006446C0">
        <w:rPr>
          <w:noProof/>
        </w:rPr>
        <w:t>I</w:t>
      </w:r>
      <w:r w:rsidRPr="006E06AB">
        <w:rPr>
          <w:noProof/>
        </w:rPr>
        <w:t>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1"/>
      <w:r>
        <w:rPr>
          <w:noProof/>
        </w:rPr>
        <w:t xml:space="preserve"> </w:t>
      </w:r>
    </w:p>
    <w:p w:rsidR="002308DF" w:rsidRDefault="00131BA2" w:rsidP="00C43B80">
      <w:pPr>
        <w:rPr>
          <w:lang w:val="de-CH"/>
        </w:rPr>
      </w:pPr>
      <w:r>
        <w:t>J</w:t>
      </w:r>
      <w:proofErr w:type="spellStart"/>
      <w:r>
        <w:rPr>
          <w:lang w:val="de-CH"/>
        </w:rPr>
        <w:t>edem</w:t>
      </w:r>
      <w:proofErr w:type="spellEnd"/>
      <w:r>
        <w:rPr>
          <w:lang w:val="de-CH"/>
        </w:rPr>
        <w:t xml:space="preserve">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2" w:name="_Ref535766438"/>
            <w:bookmarkStart w:id="73" w:name="_Ref535766664"/>
            <w:r>
              <w:t>(</w:t>
            </w:r>
            <w:bookmarkEnd w:id="72"/>
            <w:bookmarkEnd w:id="73"/>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kann der vorher bestimmte Geschwindigkeitsvektor der Wolken dazu verwendet werden</w:t>
      </w:r>
      <w:r w:rsidR="00852C47">
        <w:rPr>
          <w:lang w:val="de-CH"/>
        </w:rPr>
        <w:t>,</w:t>
      </w:r>
      <w:r w:rsidR="00191ACF">
        <w:rPr>
          <w:lang w:val="de-CH"/>
        </w:rPr>
        <w:t xml:space="preserve">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w:t>
      </w:r>
      <w:proofErr w:type="spellStart"/>
      <w:r w:rsidR="00DF434B">
        <w:rPr>
          <w:lang w:val="de-CH"/>
        </w:rPr>
        <w:t>Predictive</w:t>
      </w:r>
      <w:proofErr w:type="spellEnd"/>
      <w:r w:rsidR="00DF434B">
        <w:rPr>
          <w:lang w:val="de-CH"/>
        </w:rPr>
        <w:t xml:space="preserve"> Modelling können die Zeitreihen dazu genutzt werden, Vorhersagen zu treffen.  </w:t>
      </w:r>
    </w:p>
    <w:p w:rsidR="00875077" w:rsidRDefault="00CA17A7" w:rsidP="003E65BD">
      <w:pPr>
        <w:pStyle w:val="berschrift1"/>
      </w:pPr>
      <w:bookmarkStart w:id="74" w:name="_Toc536154029"/>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5" w:name="_Ref535350388"/>
      <w:bookmarkStart w:id="76" w:name="_Toc536154030"/>
      <w:r>
        <w:t xml:space="preserve">Allgemeiner Aufbau der </w:t>
      </w:r>
      <w:r w:rsidRPr="00FB2DFF">
        <w:t>ProSekKa</w:t>
      </w:r>
      <w:r w:rsidR="00CC3ADF">
        <w:t xml:space="preserve"> </w:t>
      </w:r>
      <w:r w:rsidR="00CA17A7">
        <w:t>Sky Camera</w:t>
      </w:r>
      <w:bookmarkEnd w:id="75"/>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61541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proofErr w:type="spellStart"/>
      <w:r w:rsidR="0078387C">
        <w:t>RealVNC</w:t>
      </w:r>
      <w:proofErr w:type="spellEnd"/>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w:t>
      </w:r>
      <w:proofErr w:type="spellStart"/>
      <w:r w:rsidR="00B86482">
        <w:t>RealVNC</w:t>
      </w:r>
      <w:proofErr w:type="spellEnd"/>
      <w:r w:rsidR="00B86482">
        <w:t xml:space="preserve">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6154031"/>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 xml:space="preserve">National </w:t>
      </w:r>
      <w:proofErr w:type="spellStart"/>
      <w:r w:rsidRPr="001325CA">
        <w:t>Renewable</w:t>
      </w:r>
      <w:proofErr w:type="spellEnd"/>
      <w:r w:rsidRPr="001325CA">
        <w:t xml:space="preserve"> Energy Laboratory in </w:t>
      </w:r>
      <w:proofErr w:type="spellStart"/>
      <w:r w:rsidRPr="001325CA">
        <w:t>the</w:t>
      </w:r>
      <w:proofErr w:type="spellEnd"/>
      <w:r w:rsidRPr="001325CA">
        <w:t xml:space="preserv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61541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18</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615413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19</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w:t>
      </w:r>
      <w:proofErr w:type="spellStart"/>
      <w:r>
        <w:t>Licht@HSLU</w:t>
      </w:r>
      <w:proofErr w:type="spellEnd"/>
      <w:r>
        <w:t xml:space="preserve">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61541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20</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proofErr w:type="spellStart"/>
            <w:r w:rsidRPr="004E1CB3">
              <w:rPr>
                <w:rStyle w:val="Fett"/>
                <w:b w:val="0"/>
                <w:sz w:val="16"/>
                <w:szCs w:val="16"/>
              </w:rPr>
              <w:t>Sensitivity</w:t>
            </w:r>
            <w:proofErr w:type="spellEnd"/>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697EE2" w:rsidRDefault="00697EE2" w:rsidP="00697EE2">
      <w:pPr>
        <w:pStyle w:val="Beschriftung"/>
        <w:jc w:val="center"/>
      </w:pPr>
      <w:bookmarkStart w:id="84" w:name="_Toc53615417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6154032"/>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61541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21</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7" w:name="_Toc536154033"/>
      <w:r>
        <w:lastRenderedPageBreak/>
        <w:t>Hardware</w:t>
      </w:r>
      <w:bookmarkEnd w:id="87"/>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8" w:name="_Toc536154138"/>
      <w:r>
        <w:t xml:space="preserve">Abbildung </w:t>
      </w:r>
      <w:r>
        <w:rPr>
          <w:noProof/>
        </w:rPr>
        <w:fldChar w:fldCharType="begin"/>
      </w:r>
      <w:r>
        <w:rPr>
          <w:noProof/>
        </w:rPr>
        <w:instrText xml:space="preserve"> SEQ Abbildung \* ARABIC </w:instrText>
      </w:r>
      <w:r>
        <w:rPr>
          <w:noProof/>
        </w:rPr>
        <w:fldChar w:fldCharType="separate"/>
      </w:r>
      <w:r w:rsidR="00616002">
        <w:rPr>
          <w:noProof/>
        </w:rPr>
        <w:t>22</w:t>
      </w:r>
      <w:r>
        <w:rPr>
          <w:noProof/>
        </w:rPr>
        <w:fldChar w:fldCharType="end"/>
      </w:r>
      <w:r>
        <w:rPr>
          <w:noProof/>
        </w:rPr>
        <w:t>: Bestandteile der Sky Camera</w:t>
      </w:r>
      <w:bookmarkEnd w:id="88"/>
    </w:p>
    <w:p w:rsidR="0050518C" w:rsidRPr="0050518C" w:rsidRDefault="0050518C" w:rsidP="0050518C"/>
    <w:p w:rsidR="00A87954" w:rsidRDefault="00A87954" w:rsidP="00F12098">
      <w:pPr>
        <w:pStyle w:val="berschrift2"/>
        <w:spacing w:before="120"/>
      </w:pPr>
      <w:bookmarkStart w:id="89" w:name="_Toc536154034"/>
      <w:r>
        <w:t>Kameragehäuse</w:t>
      </w:r>
      <w:bookmarkEnd w:id="89"/>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90" w:name="_Toc5361541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23</w:t>
      </w:r>
      <w:r w:rsidR="00BA1753">
        <w:rPr>
          <w:noProof/>
        </w:rPr>
        <w:fldChar w:fldCharType="end"/>
      </w:r>
      <w:r>
        <w:t xml:space="preserve">: Kunststoffkoffer KK-S1 von Fireking, als </w:t>
      </w:r>
      <w:r w:rsidR="00BB65AC">
        <w:t>Kamera</w:t>
      </w:r>
      <w:r>
        <w:t xml:space="preserve"> Gehäuse.</w:t>
      </w:r>
      <w:bookmarkEnd w:id="9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1" w:name="_Toc5361541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1"/>
    </w:p>
    <w:p w:rsidR="00466E02" w:rsidRDefault="00466E02" w:rsidP="00DA1BFD">
      <w:pPr>
        <w:pStyle w:val="berschrift2"/>
      </w:pPr>
      <w:bookmarkStart w:id="92" w:name="_Toc536154035"/>
      <w:r>
        <w:t>Sensoren</w:t>
      </w:r>
      <w:bookmarkEnd w:id="92"/>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3" w:name="_Toc536154141"/>
      <w:r>
        <w:t xml:space="preserve">Abbildung </w:t>
      </w:r>
      <w:r>
        <w:rPr>
          <w:noProof/>
        </w:rPr>
        <w:fldChar w:fldCharType="begin"/>
      </w:r>
      <w:r>
        <w:rPr>
          <w:noProof/>
        </w:rPr>
        <w:instrText xml:space="preserve"> SEQ Abbildung \* ARABIC </w:instrText>
      </w:r>
      <w:r>
        <w:rPr>
          <w:noProof/>
        </w:rPr>
        <w:fldChar w:fldCharType="separate"/>
      </w:r>
      <w:r w:rsidR="00616002">
        <w:rPr>
          <w:noProof/>
        </w:rPr>
        <w:t>25</w:t>
      </w:r>
      <w:r>
        <w:rPr>
          <w:noProof/>
        </w:rPr>
        <w:fldChar w:fldCharType="end"/>
      </w:r>
      <w:r>
        <w:t>: Links: Detailaufnahme Objektiv, Sensoren und Widerstandsheizung unter der Acrylkuppel. Rechts: Infrarot Aussenthermometer MLX90614 zur Detektion von Wolken.</w:t>
      </w:r>
      <w:bookmarkEnd w:id="93"/>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4" w:name="_Toc536154036"/>
      <w:r w:rsidR="00CD2957">
        <w:t>Kontaktloses</w:t>
      </w:r>
      <w:r w:rsidR="0016438C">
        <w:t xml:space="preserve"> Infrarotthermometer </w:t>
      </w:r>
      <w:r w:rsidR="00CD2957">
        <w:t>MLX90614</w:t>
      </w:r>
      <w:bookmarkEnd w:id="94"/>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5" w:name="_Toc53615417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5"/>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6" w:name="_Ref534303385"/>
    </w:p>
    <w:p w:rsidR="00A87954" w:rsidRDefault="00A87954" w:rsidP="00A87954">
      <w:pPr>
        <w:pStyle w:val="berschrift2"/>
      </w:pPr>
      <w:bookmarkStart w:id="97" w:name="_Toc536154037"/>
      <w:r>
        <w:t>Kameradom Heizung</w:t>
      </w:r>
      <w:bookmarkEnd w:id="97"/>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8" w:name="_Ref535783666"/>
      <w:bookmarkStart w:id="99" w:name="_Toc536154038"/>
      <w:r>
        <w:t>Entfeuchtungsanlage</w:t>
      </w:r>
      <w:bookmarkEnd w:id="96"/>
      <w:bookmarkEnd w:id="98"/>
      <w:bookmarkEnd w:id="99"/>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100" w:name="_Toc536154142"/>
      <w:r>
        <w:t xml:space="preserve">Abbildung </w:t>
      </w:r>
      <w:r>
        <w:rPr>
          <w:noProof/>
        </w:rPr>
        <w:fldChar w:fldCharType="begin"/>
      </w:r>
      <w:r>
        <w:rPr>
          <w:noProof/>
        </w:rPr>
        <w:instrText xml:space="preserve"> SEQ Abbildung \* ARABIC </w:instrText>
      </w:r>
      <w:r>
        <w:rPr>
          <w:noProof/>
        </w:rPr>
        <w:fldChar w:fldCharType="separate"/>
      </w:r>
      <w:r w:rsidR="00616002">
        <w:rPr>
          <w:noProof/>
        </w:rPr>
        <w:t>26</w:t>
      </w:r>
      <w:r>
        <w:rPr>
          <w:noProof/>
        </w:rPr>
        <w:fldChar w:fldCharType="end"/>
      </w:r>
      <w:r>
        <w:rPr>
          <w:noProof/>
        </w:rPr>
        <w:t xml:space="preserve">: </w:t>
      </w:r>
      <w:r>
        <w:t>Molekularsieb Perlen, zur scharfen Trocknung feuchter Luft.</w:t>
      </w:r>
      <w:bookmarkEnd w:id="100"/>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1" w:name="_Toc536154143"/>
      <w:r>
        <w:t xml:space="preserve">Abbildung </w:t>
      </w:r>
      <w:r>
        <w:rPr>
          <w:noProof/>
        </w:rPr>
        <w:fldChar w:fldCharType="begin"/>
      </w:r>
      <w:r>
        <w:rPr>
          <w:noProof/>
        </w:rPr>
        <w:instrText xml:space="preserve"> SEQ Abbildung \* ARABIC </w:instrText>
      </w:r>
      <w:r>
        <w:rPr>
          <w:noProof/>
        </w:rPr>
        <w:fldChar w:fldCharType="separate"/>
      </w:r>
      <w:r w:rsidR="00616002">
        <w:rPr>
          <w:noProof/>
        </w:rPr>
        <w:t>27</w:t>
      </w:r>
      <w:r>
        <w:rPr>
          <w:noProof/>
        </w:rPr>
        <w:fldChar w:fldCharType="end"/>
      </w:r>
      <w:r>
        <w:rPr>
          <w:noProof/>
        </w:rPr>
        <w:t xml:space="preserve">: Links Aufsicht und rechts Seitenansicht der </w:t>
      </w:r>
      <w:r>
        <w:t>Entfeuchtungsanlage</w:t>
      </w:r>
      <w:r>
        <w:rPr>
          <w:noProof/>
        </w:rPr>
        <w:t>.</w:t>
      </w:r>
      <w:bookmarkEnd w:id="101"/>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2" w:name="_Toc5361541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28</w:t>
      </w:r>
      <w:r w:rsidR="00BA1753">
        <w:rPr>
          <w:noProof/>
        </w:rPr>
        <w:fldChar w:fldCharType="end"/>
      </w:r>
      <w:r>
        <w:t>: Links: geöffnete Entfeuchtungsanlage. Rechts: Entfeuchtungsanlage von vorne.</w:t>
      </w:r>
      <w:bookmarkEnd w:id="102"/>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3" w:name="_Toc5361541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3"/>
    </w:p>
    <w:p w:rsidR="00763CB2" w:rsidRDefault="00763CB2" w:rsidP="00763CB2">
      <w:pPr>
        <w:pStyle w:val="berschrift2"/>
      </w:pPr>
      <w:bookmarkStart w:id="104" w:name="_Toc536154039"/>
      <w:r>
        <w:lastRenderedPageBreak/>
        <w:t>Fischaugenobjektiv</w:t>
      </w:r>
      <w:bookmarkEnd w:id="104"/>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bookmarkStart w:id="105" w:name="_Toc536154174"/>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bookmarkEnd w:id="105"/>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6" w:name="_Toc536154040"/>
      <w:r>
        <w:t>Kalibrierung der ProSekKa Sky Camera</w:t>
      </w:r>
      <w:bookmarkEnd w:id="106"/>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proofErr w:type="spellStart"/>
      <w:r w:rsidR="0000129C">
        <w:t>OcamCalib</w:t>
      </w:r>
      <w:proofErr w:type="spellEnd"/>
      <w:r w:rsidR="0000129C">
        <w:t xml:space="preserve">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w:t>
      </w:r>
      <w:proofErr w:type="spellStart"/>
      <w:r w:rsidR="0000129C">
        <w:t>Scaramuzza</w:t>
      </w:r>
      <w:proofErr w:type="spellEnd"/>
      <w:r w:rsidR="0000129C">
        <w:t xml:space="preserve"> verwendet werden um die </w:t>
      </w:r>
      <w:r w:rsidR="0000129C" w:rsidRPr="005D66B1">
        <w:rPr>
          <w:rStyle w:val="Hervorhebung"/>
          <w:i w:val="0"/>
        </w:rPr>
        <w:t xml:space="preserve">intrinsische </w:t>
      </w:r>
      <w:r w:rsidR="0000129C">
        <w:t xml:space="preserve">Kalibrierung vorzunehmen. Die Anwendung ist in </w:t>
      </w:r>
      <w:proofErr w:type="spellStart"/>
      <w:r w:rsidR="0000129C">
        <w:t>Matlab</w:t>
      </w:r>
      <w:proofErr w:type="spellEnd"/>
      <w:r w:rsidR="0000129C">
        <w:t xml:space="preserve"> geschrieben und verfügt über eine Benutzeroberfläche. Die </w:t>
      </w:r>
      <w:proofErr w:type="spellStart"/>
      <w:r w:rsidR="0000129C">
        <w:t>OcamCalib</w:t>
      </w:r>
      <w:proofErr w:type="spellEnd"/>
      <w:r w:rsidR="0000129C">
        <w:t xml:space="preserve">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7" w:name="_Toc536154146"/>
      <w:r>
        <w:t xml:space="preserve">Abbildung </w:t>
      </w:r>
      <w:r>
        <w:fldChar w:fldCharType="begin"/>
      </w:r>
      <w:r>
        <w:instrText xml:space="preserve"> SEQ Abbildung \* ARABIC </w:instrText>
      </w:r>
      <w:r>
        <w:fldChar w:fldCharType="separate"/>
      </w:r>
      <w:r w:rsidR="00616002">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7"/>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bookmarkStart w:id="108" w:name="_Toc536154175"/>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bookmarkEnd w:id="108"/>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w:t>
      </w:r>
      <w:proofErr w:type="spellStart"/>
      <w:r>
        <w:t>Neigungs</w:t>
      </w:r>
      <w:proofErr w:type="spellEnd"/>
      <w:r>
        <w:t xml:space="preserve">,- Roll-, und </w:t>
      </w:r>
      <w:proofErr w:type="spellStart"/>
      <w:r w:rsidRPr="002A009A">
        <w:t>Gierwinkel</w:t>
      </w:r>
      <w:proofErr w:type="spellEnd"/>
      <w:r w:rsidRPr="002A009A">
        <w:t xml:space="preserve">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w:t>
      </w:r>
      <w:proofErr w:type="spellStart"/>
      <w:r>
        <w:t>Rückwertsgleichungen</w:t>
      </w:r>
      <w:proofErr w:type="spellEnd"/>
      <w:r>
        <w:t xml:space="preserve">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9" w:name="_Toc536154041"/>
      <w:r>
        <w:lastRenderedPageBreak/>
        <w:t>Kostenaufstellung der ProSekKa Sky Camera</w:t>
      </w:r>
      <w:bookmarkEnd w:id="109"/>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w:t>
            </w:r>
            <w:proofErr w:type="spellStart"/>
            <w:r>
              <w:rPr>
                <w:lang w:val="de-CH"/>
              </w:rPr>
              <w:t>St</w:t>
            </w:r>
            <w:r w:rsidR="00AF3E31">
              <w:rPr>
                <w:lang w:val="de-CH"/>
              </w:rPr>
              <w:t>k</w:t>
            </w:r>
            <w:proofErr w:type="spellEnd"/>
            <w:r w:rsidR="00AF3E31">
              <w:rPr>
                <w:lang w:val="de-CH"/>
              </w:rPr>
              <w:t>.</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 xml:space="preserve">Migros Do </w:t>
            </w:r>
            <w:proofErr w:type="spellStart"/>
            <w:r>
              <w:rPr>
                <w:lang w:val="de-CH"/>
              </w:rPr>
              <w:t>it</w:t>
            </w:r>
            <w:proofErr w:type="spellEnd"/>
            <w:r>
              <w:rPr>
                <w:lang w:val="de-CH"/>
              </w:rPr>
              <w:t xml:space="preserve">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 xml:space="preserve">Samsung Evo+ </w:t>
            </w:r>
            <w:proofErr w:type="spellStart"/>
            <w:r w:rsidRPr="003738DE">
              <w:t>microSD</w:t>
            </w:r>
            <w:proofErr w:type="spellEnd"/>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proofErr w:type="spellStart"/>
            <w:r>
              <w:rPr>
                <w:lang w:val="en-US"/>
              </w:rPr>
              <w:t>Stecker</w:t>
            </w:r>
            <w:proofErr w:type="spellEnd"/>
            <w:r>
              <w:rPr>
                <w:lang w:val="en-US"/>
              </w:rPr>
              <w:t xml:space="preserve">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proofErr w:type="spellStart"/>
            <w:r>
              <w:rPr>
                <w:lang w:val="en-US"/>
              </w:rPr>
              <w:t>Abzweigstecker</w:t>
            </w:r>
            <w:proofErr w:type="spellEnd"/>
            <w:r>
              <w:rPr>
                <w:lang w:val="en-US"/>
              </w:rPr>
              <w:t xml:space="preserve"> 2xT13 </w:t>
            </w:r>
            <w:proofErr w:type="spellStart"/>
            <w:r>
              <w:rPr>
                <w:lang w:val="en-US"/>
              </w:rPr>
              <w:t>drehbar</w:t>
            </w:r>
            <w:proofErr w:type="spellEnd"/>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10" w:name="_Toc536154042"/>
      <w:r w:rsidRPr="00E86376">
        <w:lastRenderedPageBreak/>
        <w:t>Software und Algorithmen</w:t>
      </w:r>
      <w:bookmarkEnd w:id="110"/>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11" w:name="_Toc536154043"/>
      <w:r>
        <w:t>Verzeichnisstruktur der Kamerasteuerung</w:t>
      </w:r>
      <w:bookmarkEnd w:id="111"/>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Alle zur Steuerung der Kamera benötigten Skripts, befinden sich im Repository „</w:t>
      </w:r>
      <w:proofErr w:type="spellStart"/>
      <w:r w:rsidR="00AB0039">
        <w:t>camera_scripts</w:t>
      </w:r>
      <w:proofErr w:type="spellEnd"/>
      <w:r w:rsidR="00AB0039">
        <w:t>“. Sie sind nach Aufgabengebiet, in einzelnen Verzeichnissen zusammengefasst. Das Verzeichnis „</w:t>
      </w:r>
      <w:proofErr w:type="spellStart"/>
      <w:r w:rsidR="00AB0039">
        <w:t>bash</w:t>
      </w:r>
      <w:proofErr w:type="spellEnd"/>
      <w:r w:rsidR="00AB0039">
        <w:t xml:space="preserve">“, beinhaltet </w:t>
      </w:r>
      <w:r w:rsidR="00F105C9">
        <w:t xml:space="preserve">ein </w:t>
      </w:r>
      <w:proofErr w:type="spellStart"/>
      <w:r w:rsidR="00AB0039">
        <w:t>Bash</w:t>
      </w:r>
      <w:proofErr w:type="spellEnd"/>
      <w:r w:rsidR="00AB0039">
        <w:t>-</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w:t>
      </w:r>
      <w:proofErr w:type="spellStart"/>
      <w:r w:rsidR="00EC1CC1">
        <w:t>helpers</w:t>
      </w:r>
      <w:proofErr w:type="spellEnd"/>
      <w:r w:rsidR="00EC1CC1">
        <w:t>“, beinhaltet Skripte mit untergeordneten Aufgaben</w:t>
      </w:r>
      <w:r w:rsidR="005B28A3">
        <w:t>. „</w:t>
      </w:r>
      <w:proofErr w:type="spellStart"/>
      <w:r w:rsidR="005B28A3">
        <w:t>picam</w:t>
      </w:r>
      <w:proofErr w:type="spellEnd"/>
      <w:r w:rsidR="005B28A3">
        <w:t>“ und „</w:t>
      </w:r>
      <w:proofErr w:type="spellStart"/>
      <w:r w:rsidR="005B28A3">
        <w:t>raw</w:t>
      </w:r>
      <w:proofErr w:type="spellEnd"/>
      <w:r w:rsidR="005B28A3">
        <w:t xml:space="preserve">“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12" w:name="_Toc536154147"/>
      <w:proofErr w:type="spellStart"/>
      <w:r w:rsidRPr="009C4F8D">
        <w:rPr>
          <w:lang w:val="en-US"/>
        </w:rPr>
        <w:t>Abbildung</w:t>
      </w:r>
      <w:proofErr w:type="spellEnd"/>
      <w:r w:rsidRPr="009C4F8D">
        <w:rPr>
          <w:lang w:val="en-US"/>
        </w:rPr>
        <w:t xml:space="preserve"> </w:t>
      </w:r>
      <w:r>
        <w:fldChar w:fldCharType="begin"/>
      </w:r>
      <w:r w:rsidRPr="009C4F8D">
        <w:rPr>
          <w:lang w:val="en-US"/>
        </w:rPr>
        <w:instrText xml:space="preserve"> SEQ Abbildung \* ARABIC </w:instrText>
      </w:r>
      <w:r>
        <w:fldChar w:fldCharType="separate"/>
      </w:r>
      <w:r w:rsidR="00616002">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12"/>
      <w:r>
        <w:rPr>
          <w:noProof/>
        </w:rPr>
        <w:t xml:space="preserve"> </w:t>
      </w:r>
    </w:p>
    <w:p w:rsidR="00E319CE" w:rsidRDefault="006976FC" w:rsidP="007826AC">
      <w:pPr>
        <w:pStyle w:val="berschrift3"/>
      </w:pPr>
      <w:r>
        <w:t xml:space="preserve"> </w:t>
      </w:r>
      <w:bookmarkStart w:id="113" w:name="_Toc536154044"/>
      <w:r w:rsidR="000331B9">
        <w:t>Kamerast</w:t>
      </w:r>
      <w:r w:rsidR="00856120">
        <w:t>euerung mittels Cronjobs</w:t>
      </w:r>
      <w:bookmarkEnd w:id="113"/>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w:t>
      </w:r>
      <w:proofErr w:type="spellStart"/>
      <w:r w:rsidR="007D7D55">
        <w:t>Cron</w:t>
      </w:r>
      <w:proofErr w:type="spellEnd"/>
      <w:r w:rsidR="007D7D55">
        <w:t>-Dienste an</w:t>
      </w:r>
      <w:r w:rsidR="005C488F">
        <w:t>,</w:t>
      </w:r>
      <w:r w:rsidR="007D7D55">
        <w:t xml:space="preserve"> die </w:t>
      </w:r>
      <w:r w:rsidR="005C488F">
        <w:t>automatisch Skripte und Programme zu vorgegebenen Zeiten starten können. Die auszuführenden Skripte (Cronjobs), werden in einer Tabelle, der „</w:t>
      </w:r>
      <w:proofErr w:type="spellStart"/>
      <w:r w:rsidR="00C866D3">
        <w:t>C</w:t>
      </w:r>
      <w:r w:rsidR="005C488F">
        <w:t>rontab</w:t>
      </w:r>
      <w:proofErr w:type="spellEnd"/>
      <w:r w:rsidR="005C488F">
        <w:t>“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w:t>
            </w:r>
            <w:proofErr w:type="spellStart"/>
            <w:r w:rsidR="00B53180" w:rsidRPr="00D30FD5">
              <w:rPr>
                <w:sz w:val="16"/>
                <w:szCs w:val="16"/>
              </w:rPr>
              <w:t>reboot</w:t>
            </w:r>
            <w:proofErr w:type="spellEnd"/>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/home/pi/python_scripts/helpers/ftpexporter.py</w:t>
            </w:r>
          </w:p>
        </w:tc>
      </w:tr>
    </w:tbl>
    <w:p w:rsidR="006E1633" w:rsidRDefault="00322B5D" w:rsidP="00DB16F5">
      <w:pPr>
        <w:pStyle w:val="Beschriftung"/>
        <w:spacing w:after="240"/>
        <w:jc w:val="center"/>
        <w:rPr>
          <w:lang w:val="de-CH"/>
        </w:rPr>
      </w:pPr>
      <w:bookmarkStart w:id="114" w:name="_Toc536154176"/>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4"/>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w:t>
      </w:r>
      <w:proofErr w:type="spellStart"/>
      <w:r w:rsidR="00B733CE">
        <w:rPr>
          <w:lang w:val="de-CH"/>
        </w:rPr>
        <w:t>SQLite</w:t>
      </w:r>
      <w:proofErr w:type="spellEnd"/>
      <w:r w:rsidR="00B733CE">
        <w:rPr>
          <w:lang w:val="de-CH"/>
        </w:rPr>
        <w:t xml:space="preserv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5" w:name="_Ref534537835"/>
      <w:bookmarkStart w:id="116" w:name="_Toc536154045"/>
      <w:r>
        <w:t xml:space="preserve">Software </w:t>
      </w:r>
      <w:r w:rsidR="00B5772A">
        <w:t>zu</w:t>
      </w:r>
      <w:r w:rsidR="00693A9E">
        <w:t>r</w:t>
      </w:r>
      <w:r w:rsidR="00B5772A">
        <w:t xml:space="preserve"> Himmels</w:t>
      </w:r>
      <w:r w:rsidR="00693A9E">
        <w:t>fotogra</w:t>
      </w:r>
      <w:r w:rsidR="00D30F06">
        <w:t>f</w:t>
      </w:r>
      <w:r w:rsidR="00693A9E">
        <w:t>ie</w:t>
      </w:r>
      <w:bookmarkEnd w:id="115"/>
      <w:bookmarkEnd w:id="116"/>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7" w:name="_Toc536154046"/>
      <w:r w:rsidR="00C06595">
        <w:t>Softwareversionen 1 und 2</w:t>
      </w:r>
      <w:r w:rsidR="00EB74DF">
        <w:t xml:space="preserve"> der Himmelsfotografie</w:t>
      </w:r>
      <w:bookmarkEnd w:id="117"/>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8" w:name="_Toc536154177"/>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8"/>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9" w:name="_Toc53615414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32</w:t>
      </w:r>
      <w:r w:rsidR="00E93932">
        <w:rPr>
          <w:noProof/>
        </w:rPr>
        <w:fldChar w:fldCharType="end"/>
      </w:r>
      <w:r>
        <w:rPr>
          <w:noProof/>
        </w:rPr>
        <w:t>: Klassendiagramm raw_1.py</w:t>
      </w:r>
      <w:bookmarkEnd w:id="119"/>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proofErr w:type="spellStart"/>
      <w:r w:rsidR="004F6689">
        <w:t>Rawcamera</w:t>
      </w:r>
      <w:proofErr w:type="spellEnd"/>
      <w:r w:rsidR="004F6689">
        <w:t xml:space="preserve"> besteht aus einer Methode mit einer </w:t>
      </w:r>
      <w:proofErr w:type="spellStart"/>
      <w:r w:rsidR="004F6689">
        <w:t>for</w:t>
      </w:r>
      <w:proofErr w:type="spellEnd"/>
      <w:r w:rsidR="004F6689">
        <w:t>-Schleife,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20" w:name="_Toc53615414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33</w:t>
      </w:r>
      <w:r w:rsidR="00E93932">
        <w:rPr>
          <w:noProof/>
        </w:rPr>
        <w:fldChar w:fldCharType="end"/>
      </w:r>
      <w:r>
        <w:rPr>
          <w:noProof/>
        </w:rPr>
        <w:t>: Flussdiagramm des Programms raw_1.py</w:t>
      </w:r>
      <w:bookmarkEnd w:id="120"/>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w:t>
      </w:r>
      <w:proofErr w:type="spellStart"/>
      <w:r>
        <w:t>gross</w:t>
      </w:r>
      <w:proofErr w:type="spellEnd"/>
      <w:r>
        <w:t xml:space="preserve">,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21" w:name="_Toc53615415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21"/>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22" w:name="_Toc5361541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35</w:t>
      </w:r>
      <w:r w:rsidR="00E93932">
        <w:rPr>
          <w:noProof/>
        </w:rPr>
        <w:fldChar w:fldCharType="end"/>
      </w:r>
      <w:r>
        <w:rPr>
          <w:noProof/>
        </w:rPr>
        <w:t>: Klassendigramm picam.py</w:t>
      </w:r>
      <w:bookmarkEnd w:id="122"/>
    </w:p>
    <w:p w:rsidR="003A2200" w:rsidRDefault="00994E3F" w:rsidP="004846BE">
      <w:pPr>
        <w:pStyle w:val="Beschriftung"/>
        <w:spacing w:after="0"/>
      </w:pPr>
      <w:r>
        <w:t>Mit Programmstart, wird gleich zu Beginn die Methode „</w:t>
      </w:r>
      <w:proofErr w:type="spellStart"/>
      <w:r>
        <w:t>findinitialparams</w:t>
      </w:r>
      <w:proofErr w:type="spellEnd"/>
      <w:r>
        <w:t xml:space="preserve">“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3" w:name="_Ref535145368"/>
      <w:bookmarkStart w:id="124" w:name="_Toc5361541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36</w:t>
      </w:r>
      <w:r w:rsidR="00E93932">
        <w:rPr>
          <w:noProof/>
        </w:rPr>
        <w:fldChar w:fldCharType="end"/>
      </w:r>
      <w:bookmarkEnd w:id="123"/>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4"/>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proofErr w:type="spellStart"/>
      <w:r w:rsidR="007E2348" w:rsidRPr="007E2348">
        <w:t>Dev</w:t>
      </w:r>
      <w:proofErr w:type="spellEnd"/>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307965">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5" w:name="_Toc536154153"/>
      <w:r>
        <w:t xml:space="preserve">Abbildung </w:t>
      </w:r>
      <w:r>
        <w:fldChar w:fldCharType="begin"/>
      </w:r>
      <w:r>
        <w:instrText xml:space="preserve"> SEQ Abbildung \* ARABIC </w:instrText>
      </w:r>
      <w:r>
        <w:fldChar w:fldCharType="separate"/>
      </w:r>
      <w:r w:rsidR="00616002">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5"/>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6" w:name="_Toc536154154"/>
      <w:r>
        <w:t xml:space="preserve">Abbildung </w:t>
      </w:r>
      <w:r>
        <w:fldChar w:fldCharType="begin"/>
      </w:r>
      <w:r>
        <w:instrText xml:space="preserve"> SEQ Abbildung \* ARABIC </w:instrText>
      </w:r>
      <w:r>
        <w:fldChar w:fldCharType="separate"/>
      </w:r>
      <w:r w:rsidR="00616002">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6"/>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7" w:name="_Ref535562984"/>
      <w:bookmarkStart w:id="128" w:name="_Toc536154047"/>
      <w:r>
        <w:lastRenderedPageBreak/>
        <w:t xml:space="preserve">Organisation der </w:t>
      </w:r>
      <w:r w:rsidR="003C474A">
        <w:t>Bildd</w:t>
      </w:r>
      <w:r>
        <w:t>ateiablage</w:t>
      </w:r>
      <w:bookmarkEnd w:id="127"/>
      <w:bookmarkEnd w:id="128"/>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9" w:name="_Toc536154155"/>
      <w:r>
        <w:t xml:space="preserve">Abbildung </w:t>
      </w:r>
      <w:r>
        <w:fldChar w:fldCharType="begin"/>
      </w:r>
      <w:r>
        <w:instrText xml:space="preserve"> SEQ Abbildung \* ARABIC </w:instrText>
      </w:r>
      <w:r>
        <w:fldChar w:fldCharType="separate"/>
      </w:r>
      <w:r w:rsidR="00616002">
        <w:rPr>
          <w:noProof/>
        </w:rPr>
        <w:t>39</w:t>
      </w:r>
      <w:r>
        <w:fldChar w:fldCharType="end"/>
      </w:r>
      <w:r>
        <w:rPr>
          <w:noProof/>
        </w:rPr>
        <w:t>: Übertragung der Bilddateien auf das NAS-Laufwerk.</w:t>
      </w:r>
      <w:bookmarkEnd w:id="129"/>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30" w:name="_Ref535396295"/>
      <w:bookmarkStart w:id="131" w:name="_Toc536154156"/>
      <w:r>
        <w:t xml:space="preserve">Abbildung </w:t>
      </w:r>
      <w:r>
        <w:fldChar w:fldCharType="begin"/>
      </w:r>
      <w:r>
        <w:instrText xml:space="preserve"> SEQ Abbildung \* ARABIC </w:instrText>
      </w:r>
      <w:r>
        <w:fldChar w:fldCharType="separate"/>
      </w:r>
      <w:r w:rsidR="00616002">
        <w:rPr>
          <w:noProof/>
        </w:rPr>
        <w:t>40</w:t>
      </w:r>
      <w:r>
        <w:fldChar w:fldCharType="end"/>
      </w:r>
      <w:bookmarkEnd w:id="130"/>
      <w:r>
        <w:rPr>
          <w:noProof/>
        </w:rPr>
        <w:t xml:space="preserve">: </w:t>
      </w:r>
      <w:bookmarkStart w:id="132" w:name="_Ref535396242"/>
      <w:r w:rsidRPr="00C73283">
        <w:rPr>
          <w:noProof/>
        </w:rPr>
        <w:t>Verzeichnisstruktur</w:t>
      </w:r>
      <w:r>
        <w:rPr>
          <w:noProof/>
        </w:rPr>
        <w:t xml:space="preserve"> auf dem NAS</w:t>
      </w:r>
      <w:r w:rsidR="00607A6A">
        <w:rPr>
          <w:noProof/>
        </w:rPr>
        <w:t>-</w:t>
      </w:r>
      <w:r>
        <w:rPr>
          <w:noProof/>
        </w:rPr>
        <w:t>Laufwerk zur Ablage der Bilddaten.</w:t>
      </w:r>
      <w:bookmarkEnd w:id="131"/>
      <w:bookmarkEnd w:id="132"/>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3" w:name="_Ref535659647"/>
      <w:bookmarkStart w:id="134" w:name="_Toc536154157"/>
      <w:r>
        <w:t xml:space="preserve">Abbildung </w:t>
      </w:r>
      <w:r>
        <w:fldChar w:fldCharType="begin"/>
      </w:r>
      <w:r>
        <w:instrText xml:space="preserve"> SEQ Abbildung \* ARABIC </w:instrText>
      </w:r>
      <w:r>
        <w:fldChar w:fldCharType="separate"/>
      </w:r>
      <w:r w:rsidR="00616002">
        <w:rPr>
          <w:noProof/>
        </w:rPr>
        <w:t>41</w:t>
      </w:r>
      <w:r>
        <w:fldChar w:fldCharType="end"/>
      </w:r>
      <w:bookmarkEnd w:id="133"/>
      <w:r>
        <w:rPr>
          <w:noProof/>
        </w:rPr>
        <w:t xml:space="preserve">: </w:t>
      </w:r>
      <w:r w:rsidR="00CA2917">
        <w:rPr>
          <w:noProof/>
        </w:rPr>
        <w:t>Inhalt  der Belichtungsserie</w:t>
      </w:r>
      <w:r>
        <w:rPr>
          <w:noProof/>
        </w:rPr>
        <w:t xml:space="preserve"> </w:t>
      </w:r>
      <w:r w:rsidR="00CA2917">
        <w:t>20181012_092013.</w:t>
      </w:r>
      <w:bookmarkEnd w:id="134"/>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5" w:name="_Toc536154158"/>
      <w:r>
        <w:t xml:space="preserve">Abbildung </w:t>
      </w:r>
      <w:r>
        <w:rPr>
          <w:noProof/>
        </w:rPr>
        <w:fldChar w:fldCharType="begin"/>
      </w:r>
      <w:r>
        <w:rPr>
          <w:noProof/>
        </w:rPr>
        <w:instrText xml:space="preserve"> SEQ Abbildung \* ARABIC </w:instrText>
      </w:r>
      <w:r>
        <w:rPr>
          <w:noProof/>
        </w:rPr>
        <w:fldChar w:fldCharType="separate"/>
      </w:r>
      <w:r w:rsidR="00616002">
        <w:rPr>
          <w:noProof/>
        </w:rPr>
        <w:t>42</w:t>
      </w:r>
      <w:r>
        <w:rPr>
          <w:noProof/>
        </w:rPr>
        <w:fldChar w:fldCharType="end"/>
      </w:r>
      <w:r>
        <w:rPr>
          <w:noProof/>
        </w:rPr>
        <w:t>: Logdatei der Kamera Einstellungen.</w:t>
      </w:r>
      <w:bookmarkEnd w:id="135"/>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w:t>
      </w:r>
      <w:proofErr w:type="spellStart"/>
      <w:r w:rsidR="006D5E91">
        <w:t>exp</w:t>
      </w:r>
      <w:proofErr w:type="spellEnd"/>
      <w:r w:rsidR="006D5E91">
        <w:t>“ bezeichnet</w:t>
      </w:r>
      <w:r w:rsidR="00D34AAC">
        <w:t xml:space="preserve">. </w:t>
      </w:r>
      <w:r w:rsidR="006D5E91">
        <w:t>Obwohl der ISO Wert nicht ändert, wird er trotzdem der Vollständigkeit halber, mitgeloggt.</w:t>
      </w:r>
      <w:r w:rsidR="007F24E4">
        <w:t xml:space="preserve"> Die beiden Grössen „</w:t>
      </w:r>
      <w:proofErr w:type="spellStart"/>
      <w:r w:rsidR="007F24E4">
        <w:t>ag</w:t>
      </w:r>
      <w:proofErr w:type="spellEnd"/>
      <w:r w:rsidR="007F24E4">
        <w:t>“ und „</w:t>
      </w:r>
      <w:proofErr w:type="spellStart"/>
      <w:r w:rsidR="007F24E4">
        <w:t>dg</w:t>
      </w:r>
      <w:proofErr w:type="spellEnd"/>
      <w:r w:rsidR="007F24E4">
        <w:t>“ stehen für das analoge</w:t>
      </w:r>
      <w:r w:rsidR="004544AA">
        <w:t>,</w:t>
      </w:r>
      <w:r w:rsidR="007F24E4">
        <w:t xml:space="preserve"> respektive digitale </w:t>
      </w:r>
      <w:proofErr w:type="spellStart"/>
      <w:r w:rsidR="007F24E4">
        <w:t>Gain</w:t>
      </w:r>
      <w:proofErr w:type="spellEnd"/>
      <w:r w:rsidR="007F24E4">
        <w:t xml:space="preserve">.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w:t>
      </w:r>
      <w:proofErr w:type="spellStart"/>
      <w:r w:rsidR="00A4592F">
        <w:t>awb</w:t>
      </w:r>
      <w:proofErr w:type="spellEnd"/>
      <w:r w:rsidR="00A4592F">
        <w:t>“ steht für die Rot-</w:t>
      </w:r>
      <w:r w:rsidR="00BF0634">
        <w:t xml:space="preserve">, </w:t>
      </w:r>
      <w:r w:rsidR="00A4592F">
        <w:t xml:space="preserve">Grün- Verstärkungsfaktoren, die den Weissabgleich bestimmen. </w:t>
      </w:r>
      <w:r w:rsidR="00E46FC8">
        <w:t>Die Grösse „</w:t>
      </w:r>
      <w:proofErr w:type="spellStart"/>
      <w:r w:rsidR="00E46FC8">
        <w:t>br</w:t>
      </w:r>
      <w:proofErr w:type="spellEnd"/>
      <w:r w:rsidR="00E46FC8">
        <w:t xml:space="preserve">“ entspricht der Helligkeitseinstellung und „ct“ dem Kontrast. </w:t>
      </w:r>
    </w:p>
    <w:p w:rsidR="00AD6567" w:rsidRDefault="00AD6567" w:rsidP="003C6317">
      <w:pPr>
        <w:pStyle w:val="berschrift2"/>
      </w:pPr>
      <w:bookmarkStart w:id="136" w:name="_Hlk535519192"/>
      <w:bookmarkStart w:id="137" w:name="_Hlk535571025"/>
      <w:bookmarkStart w:id="138" w:name="_Toc536154048"/>
      <w:r w:rsidRPr="00677868">
        <w:t>Postprocessing</w:t>
      </w:r>
      <w:bookmarkEnd w:id="138"/>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9" w:name="_Toc536154159"/>
      <w:r>
        <w:t xml:space="preserve">Abbildung </w:t>
      </w:r>
      <w:r>
        <w:fldChar w:fldCharType="begin"/>
      </w:r>
      <w:r>
        <w:instrText xml:space="preserve"> SEQ Abbildung \* ARABIC </w:instrText>
      </w:r>
      <w:r>
        <w:fldChar w:fldCharType="separate"/>
      </w:r>
      <w:r w:rsidR="00616002">
        <w:rPr>
          <w:noProof/>
        </w:rPr>
        <w:t>43</w:t>
      </w:r>
      <w:r>
        <w:fldChar w:fldCharType="end"/>
      </w:r>
      <w:r>
        <w:rPr>
          <w:noProof/>
        </w:rPr>
        <w:t>:  Postprocessing und Übertragung der Bilddatein in die Datenbank.</w:t>
      </w:r>
      <w:bookmarkEnd w:id="139"/>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w:t>
      </w:r>
      <w:proofErr w:type="spellStart"/>
      <w:r w:rsidR="00651906">
        <w:t>dir_table</w:t>
      </w:r>
      <w:proofErr w:type="spellEnd"/>
      <w:r w:rsidR="00651906">
        <w:t>“ und „</w:t>
      </w:r>
      <w:proofErr w:type="spellStart"/>
      <w:r w:rsidR="00651906">
        <w:t>data_camera</w:t>
      </w:r>
      <w:proofErr w:type="spellEnd"/>
      <w:r w:rsidR="00651906">
        <w:t xml:space="preserve">“. </w:t>
      </w:r>
      <w:r w:rsidR="004A44B4">
        <w:t>Die</w:t>
      </w:r>
      <w:r w:rsidR="00335D6A">
        <w:t xml:space="preserve"> </w:t>
      </w:r>
      <w:r w:rsidR="00651906">
        <w:t xml:space="preserve">Tabelle </w:t>
      </w:r>
      <w:proofErr w:type="spellStart"/>
      <w:r w:rsidR="00651906">
        <w:t>data_camera</w:t>
      </w:r>
      <w:proofErr w:type="spellEnd"/>
      <w:r w:rsidR="00651906">
        <w:t xml:space="preserve">,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 xml:space="preserve">Die Tabelle </w:t>
      </w:r>
      <w:proofErr w:type="spellStart"/>
      <w:r w:rsidR="00335D6A">
        <w:t>dir_table</w:t>
      </w:r>
      <w:proofErr w:type="spellEnd"/>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Sobald der Prozess beendet wurde, erhält das Feld „</w:t>
      </w:r>
      <w:proofErr w:type="spellStart"/>
      <w:r w:rsidR="005664D5">
        <w:t>done</w:t>
      </w:r>
      <w:proofErr w:type="spellEnd"/>
      <w:r w:rsidR="005664D5">
        <w:t xml:space="preserve">“ den Wert 1. Sollte das Programm unbeabsichtigt unterbrochen werden, dann kann nach Neustart, aufgrund der Zustände von </w:t>
      </w:r>
      <w:proofErr w:type="spellStart"/>
      <w:r w:rsidR="005664D5">
        <w:t>block</w:t>
      </w:r>
      <w:proofErr w:type="spellEnd"/>
      <w:r w:rsidR="005664D5">
        <w:t xml:space="preserve"> und </w:t>
      </w:r>
      <w:proofErr w:type="spellStart"/>
      <w:r w:rsidR="005664D5">
        <w:t>done</w:t>
      </w:r>
      <w:proofErr w:type="spellEnd"/>
      <w:r w:rsidR="005664D5">
        <w:t xml:space="preserv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w:t>
      </w:r>
      <w:proofErr w:type="spellStart"/>
      <w:r w:rsidR="00C8036D">
        <w:t>images</w:t>
      </w:r>
      <w:proofErr w:type="spellEnd"/>
      <w:r w:rsidR="00C8036D">
        <w:t xml:space="preserve">“ </w:t>
      </w:r>
      <w:r w:rsidR="00974B9D">
        <w:t>sowie</w:t>
      </w:r>
      <w:r w:rsidR="00C8036D">
        <w:t xml:space="preserve"> das Datum, an dem die Tagesaufnahme entstanden ist. </w:t>
      </w:r>
      <w:r w:rsidR="00310910">
        <w:t>Auf diese Weise kann</w:t>
      </w:r>
      <w:r w:rsidR="007618B1">
        <w:t xml:space="preserve"> in der Tabelle </w:t>
      </w:r>
      <w:proofErr w:type="spellStart"/>
      <w:r w:rsidR="007618B1">
        <w:t>data_camera</w:t>
      </w:r>
      <w:proofErr w:type="spellEnd"/>
      <w:r w:rsidR="007618B1">
        <w:t xml:space="preserve">,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Erhält man schlussendlich das gewünschte Suchergebnis, dann entnimmt dem Feld „</w:t>
      </w:r>
      <w:proofErr w:type="spellStart"/>
      <w:r>
        <w:t>image_date</w:t>
      </w:r>
      <w:proofErr w:type="spellEnd"/>
      <w:r>
        <w:t xml:space="preserv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40" w:name="_Ref535585006"/>
      <w:bookmarkStart w:id="141" w:name="_Toc536154160"/>
      <w:r>
        <w:t xml:space="preserve">Abbildung </w:t>
      </w:r>
      <w:r>
        <w:fldChar w:fldCharType="begin"/>
      </w:r>
      <w:r>
        <w:instrText xml:space="preserve"> SEQ Abbildung \* ARABIC </w:instrText>
      </w:r>
      <w:r>
        <w:fldChar w:fldCharType="separate"/>
      </w:r>
      <w:r w:rsidR="00616002">
        <w:rPr>
          <w:noProof/>
        </w:rPr>
        <w:t>44</w:t>
      </w:r>
      <w:r>
        <w:fldChar w:fldCharType="end"/>
      </w:r>
      <w:bookmarkEnd w:id="140"/>
      <w:r>
        <w:rPr>
          <w:noProof/>
        </w:rPr>
        <w:t>:Verwendte</w:t>
      </w:r>
      <w:r w:rsidR="006A181E">
        <w:rPr>
          <w:noProof/>
        </w:rPr>
        <w:t xml:space="preserve"> </w:t>
      </w:r>
      <w:r w:rsidR="00544EA5">
        <w:rPr>
          <w:noProof/>
        </w:rPr>
        <w:t>Datenbankt</w:t>
      </w:r>
      <w:r>
        <w:rPr>
          <w:noProof/>
        </w:rPr>
        <w:t>abellen, zur Ablage der Tagesaufnahmen.</w:t>
      </w:r>
      <w:bookmarkEnd w:id="141"/>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proofErr w:type="spellStart"/>
            <w:r w:rsidR="00AC063C">
              <w:rPr>
                <w:rStyle w:val="Fett"/>
                <w:b w:val="0"/>
                <w:sz w:val="16"/>
                <w:szCs w:val="16"/>
              </w:rPr>
              <w:t>ldr</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 xml:space="preserve">Rohdaten als BLOB des tone </w:t>
            </w:r>
            <w:proofErr w:type="spellStart"/>
            <w:r w:rsidR="00AC063C">
              <w:rPr>
                <w:sz w:val="16"/>
                <w:szCs w:val="16"/>
              </w:rPr>
              <w:t>mapped</w:t>
            </w:r>
            <w:proofErr w:type="spellEnd"/>
            <w:r w:rsidR="00AC063C">
              <w:rPr>
                <w:sz w:val="16"/>
                <w:szCs w:val="16"/>
              </w:rPr>
              <w:t xml:space="preserve">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hdr</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ldr_s</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 xml:space="preserve">Runterskalierte Version von </w:t>
            </w:r>
            <w:proofErr w:type="spellStart"/>
            <w:r w:rsidR="00AC063C">
              <w:rPr>
                <w:sz w:val="16"/>
                <w:szCs w:val="16"/>
              </w:rPr>
              <w:t>ldr</w:t>
            </w:r>
            <w:proofErr w:type="spellEnd"/>
            <w:r w:rsidR="00AC063C">
              <w:rPr>
                <w:sz w:val="16"/>
                <w:szCs w:val="16"/>
              </w:rPr>
              <w:t xml:space="preserve"> als JPG-Bild. Kann im Gegensatz zu </w:t>
            </w:r>
            <w:proofErr w:type="spellStart"/>
            <w:r w:rsidR="00AC063C">
              <w:rPr>
                <w:sz w:val="16"/>
                <w:szCs w:val="16"/>
              </w:rPr>
              <w:t>ldr</w:t>
            </w:r>
            <w:proofErr w:type="spellEnd"/>
            <w:r w:rsidR="00AC063C">
              <w:rPr>
                <w:sz w:val="16"/>
                <w:szCs w:val="16"/>
              </w:rPr>
              <w:t>,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hdr_s</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w:t>
            </w:r>
            <w:proofErr w:type="spellStart"/>
            <w:r w:rsidR="00AC063C">
              <w:rPr>
                <w:sz w:val="16"/>
                <w:szCs w:val="16"/>
              </w:rPr>
              <w:t>mapped</w:t>
            </w:r>
            <w:proofErr w:type="spellEnd"/>
            <w:r w:rsidR="00F70326">
              <w:rPr>
                <w:sz w:val="16"/>
                <w:szCs w:val="16"/>
              </w:rPr>
              <w:t xml:space="preserve"> </w:t>
            </w:r>
            <w:r w:rsidR="00AC063C">
              <w:rPr>
                <w:sz w:val="16"/>
                <w:szCs w:val="16"/>
              </w:rPr>
              <w:t xml:space="preserve">Version von </w:t>
            </w:r>
            <w:proofErr w:type="spellStart"/>
            <w:r w:rsidR="00AC063C">
              <w:rPr>
                <w:sz w:val="16"/>
                <w:szCs w:val="16"/>
              </w:rPr>
              <w:t>hdr</w:t>
            </w:r>
            <w:proofErr w:type="spellEnd"/>
            <w:r w:rsidR="00AC063C">
              <w:rPr>
                <w:sz w:val="16"/>
                <w:szCs w:val="16"/>
              </w:rPr>
              <w:t xml:space="preserve"> als JPG-Bild. Kann im Gegensatz zu </w:t>
            </w:r>
            <w:proofErr w:type="spellStart"/>
            <w:r w:rsidR="00AC063C">
              <w:rPr>
                <w:sz w:val="16"/>
                <w:szCs w:val="16"/>
              </w:rPr>
              <w:t>hdr</w:t>
            </w:r>
            <w:proofErr w:type="spellEnd"/>
            <w:r w:rsidR="00AC063C">
              <w:rPr>
                <w:sz w:val="16"/>
                <w:szCs w:val="16"/>
              </w:rPr>
              <w:t>,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thumb</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rmap</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resp</w:t>
            </w:r>
            <w:proofErr w:type="spellEnd"/>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42" w:name="_Ref535688209"/>
      <w:bookmarkStart w:id="143" w:name="_Toc536154178"/>
      <w:r>
        <w:t xml:space="preserve">Tabelle </w:t>
      </w:r>
      <w:r>
        <w:fldChar w:fldCharType="begin"/>
      </w:r>
      <w:r>
        <w:instrText xml:space="preserve"> SEQ Tabelle \* ARABIC </w:instrText>
      </w:r>
      <w:r>
        <w:fldChar w:fldCharType="separate"/>
      </w:r>
      <w:r w:rsidR="00492AFA">
        <w:rPr>
          <w:noProof/>
        </w:rPr>
        <w:t>9</w:t>
      </w:r>
      <w:r>
        <w:fldChar w:fldCharType="end"/>
      </w:r>
      <w:bookmarkEnd w:id="142"/>
      <w:r>
        <w:rPr>
          <w:noProof/>
        </w:rPr>
        <w:t>: Biddateien aus dem Postprocessing, die in der Datenbank abgelget werden.</w:t>
      </w:r>
      <w:bookmarkEnd w:id="143"/>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 xml:space="preserve">Wie bereits eingangs erwähnt, ist die Software als </w:t>
      </w:r>
      <w:proofErr w:type="spellStart"/>
      <w:r>
        <w:t>Multiprocessor</w:t>
      </w:r>
      <w:proofErr w:type="spellEnd"/>
      <w:r>
        <w:t>-</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t>
      </w:r>
      <w:proofErr w:type="spellStart"/>
      <w:r w:rsidR="006876D3">
        <w:t>Weissabgleichs</w:t>
      </w:r>
      <w:proofErr w:type="spellEnd"/>
      <w:r w:rsidR="006876D3">
        <w:t xml:space="preserve">,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proofErr w:type="spellStart"/>
      <w:r w:rsidR="005F3845">
        <w:t>demosaiced</w:t>
      </w:r>
      <w:proofErr w:type="spellEnd"/>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4" w:name="_Hlk535519203"/>
      <w:bookmarkStart w:id="145" w:name="_Toc536154049"/>
      <w:bookmarkEnd w:id="136"/>
      <w:r>
        <w:t>Evaluation geeigneter Tage mittels</w:t>
      </w:r>
      <w:r w:rsidR="002F5E9A">
        <w:t xml:space="preserve"> Wetterdaten</w:t>
      </w:r>
      <w:bookmarkEnd w:id="145"/>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w:t>
      </w:r>
      <w:proofErr w:type="spellStart"/>
      <w:r w:rsidR="00766F63">
        <w:t>MetoSchweiz</w:t>
      </w:r>
      <w:proofErr w:type="spellEnd"/>
      <w:r w:rsidR="00766F63">
        <w:t xml:space="preserve">.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6" w:name="_Toc536154161"/>
      <w:r>
        <w:t xml:space="preserve">Abbildung </w:t>
      </w:r>
      <w:r>
        <w:fldChar w:fldCharType="begin"/>
      </w:r>
      <w:r>
        <w:instrText xml:space="preserve"> SEQ Abbildung \* ARABIC </w:instrText>
      </w:r>
      <w:r>
        <w:fldChar w:fldCharType="separate"/>
      </w:r>
      <w:r w:rsidR="00616002">
        <w:rPr>
          <w:noProof/>
        </w:rPr>
        <w:t>45</w:t>
      </w:r>
      <w:r>
        <w:fldChar w:fldCharType="end"/>
      </w:r>
      <w:r>
        <w:t>: Gegenüberstellung von Wetterdaten, zur Evaluation geeigneter Tage.</w:t>
      </w:r>
      <w:bookmarkEnd w:id="146"/>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w:t>
      </w:r>
      <w:proofErr w:type="spellStart"/>
      <w:r w:rsidR="005B1962">
        <w:t>days</w:t>
      </w:r>
      <w:proofErr w:type="spellEnd"/>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7" w:name="_Toc536154162"/>
      <w:r>
        <w:t xml:space="preserve">Abbildung </w:t>
      </w:r>
      <w:r>
        <w:fldChar w:fldCharType="begin"/>
      </w:r>
      <w:r>
        <w:instrText xml:space="preserve"> SEQ Abbildung \* ARABIC </w:instrText>
      </w:r>
      <w:r>
        <w:fldChar w:fldCharType="separate"/>
      </w:r>
      <w:r w:rsidR="00616002">
        <w:rPr>
          <w:noProof/>
        </w:rPr>
        <w:t>46</w:t>
      </w:r>
      <w:r>
        <w:fldChar w:fldCharType="end"/>
      </w:r>
      <w:r>
        <w:rPr>
          <w:noProof/>
        </w:rPr>
        <w:t>: Vergleich McClear Modelldaten mit GHI Messung in der Allmend, Luzern.</w:t>
      </w:r>
      <w:bookmarkEnd w:id="147"/>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w:t>
      </w:r>
      <w:proofErr w:type="spellStart"/>
      <w:r w:rsidR="00811EA4">
        <w:t>McClear</w:t>
      </w:r>
      <w:proofErr w:type="spellEnd"/>
      <w:r w:rsidR="00811EA4">
        <w:t xml:space="preserve">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w:t>
      </w:r>
      <w:proofErr w:type="spellStart"/>
      <w:r w:rsidR="00811EA4">
        <w:t>McClear</w:t>
      </w:r>
      <w:proofErr w:type="spellEnd"/>
      <w:r w:rsidR="00811EA4">
        <w:t xml:space="preserve"> -</w:t>
      </w:r>
      <w:r w:rsidR="005C52EC">
        <w:t xml:space="preserve"> </w:t>
      </w:r>
      <w:r w:rsidR="000830D5">
        <w:t>Modell nicht auf lokale Messwerte angewiesen und somit in der Lage für beliebige Orte Modellvorhersagen zu berechnen.</w:t>
      </w:r>
      <w:r w:rsidR="00C2475B">
        <w:t xml:space="preserve"> </w:t>
      </w:r>
      <w:proofErr w:type="spellStart"/>
      <w:r w:rsidR="00811EA4">
        <w:t>McClear</w:t>
      </w:r>
      <w:proofErr w:type="spellEnd"/>
      <w:r w:rsidR="00811EA4">
        <w:t xml:space="preserve">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8" w:name="_Toc536154050"/>
      <w:bookmarkEnd w:id="137"/>
      <w:bookmarkEnd w:id="144"/>
      <w:r>
        <w:t>Software zur Wolkendetektion</w:t>
      </w:r>
      <w:bookmarkEnd w:id="148"/>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w:t>
      </w:r>
      <w:proofErr w:type="spellStart"/>
      <w:r>
        <w:t>cloud_detection</w:t>
      </w:r>
      <w:proofErr w:type="spellEnd"/>
      <w:r>
        <w:t>“</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9" w:name="_Toc536154051"/>
      <w:r w:rsidRPr="006E4413">
        <w:t>Segmentierung</w:t>
      </w:r>
      <w:bookmarkEnd w:id="149"/>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w:t>
      </w:r>
      <w:proofErr w:type="spellStart"/>
      <w:r w:rsidR="00235406">
        <w:t>chroma</w:t>
      </w:r>
      <w:proofErr w:type="spellEnd"/>
      <w:r w:rsidR="00235406">
        <w:t xml:space="preserve"> </w:t>
      </w:r>
      <w:proofErr w:type="spellStart"/>
      <w:r w:rsidR="00235406">
        <w:t>subsampling</w:t>
      </w:r>
      <w:proofErr w:type="spellEnd"/>
      <w:r w:rsidR="00235406">
        <w:t>)</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 xml:space="preserve">Kanal den Helligkeitswert eines Pixels angibt und die beiden Farbkanäle jeweils eine Abweichung von einem mittleren </w:t>
      </w:r>
      <w:proofErr w:type="spellStart"/>
      <w:r w:rsidRPr="00187069">
        <w:t>Grauwert</w:t>
      </w:r>
      <w:proofErr w:type="spellEnd"/>
      <w:r w:rsidRPr="00187069">
        <w:t xml:space="preserve"> entlang der beiden Achsen </w:t>
      </w:r>
      <w:proofErr w:type="spellStart"/>
      <w:r w:rsidRPr="00187069">
        <w:t>Cb</w:t>
      </w:r>
      <w:proofErr w:type="spellEnd"/>
      <w:r w:rsidR="003723E0">
        <w:t xml:space="preserve"> (Blau-Gelb </w:t>
      </w:r>
      <w:proofErr w:type="spellStart"/>
      <w:r w:rsidR="003723E0">
        <w:t>Chrominanz</w:t>
      </w:r>
      <w:proofErr w:type="spellEnd"/>
      <w:r w:rsidR="003723E0">
        <w:t>)</w:t>
      </w:r>
      <w:r w:rsidRPr="00187069">
        <w:t xml:space="preserve"> und </w:t>
      </w:r>
      <w:proofErr w:type="spellStart"/>
      <w:r w:rsidRPr="00187069">
        <w:t>Cr</w:t>
      </w:r>
      <w:proofErr w:type="spellEnd"/>
      <w:r w:rsidRPr="00187069">
        <w:t xml:space="preserve"> </w:t>
      </w:r>
      <w:r w:rsidR="00D629F4">
        <w:t xml:space="preserve">(Rot-Grün </w:t>
      </w:r>
      <w:proofErr w:type="spellStart"/>
      <w:r w:rsidR="00D629F4">
        <w:t>Chrominanz</w:t>
      </w:r>
      <w:proofErr w:type="spellEnd"/>
      <w:r w:rsidR="00D629F4">
        <w:t xml:space="preserve">)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w:t>
      </w:r>
      <w:proofErr w:type="spellStart"/>
      <w:r w:rsidRPr="00187069">
        <w:t>Grauwert</w:t>
      </w:r>
      <w:proofErr w:type="spellEnd"/>
      <w:r w:rsidRPr="00187069">
        <w:t xml:space="preserve">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50" w:name="_Ref535855114"/>
      <w:bookmarkStart w:id="151" w:name="_Toc536154163"/>
      <w:r>
        <w:t xml:space="preserve">Abbildung </w:t>
      </w:r>
      <w:r>
        <w:fldChar w:fldCharType="begin"/>
      </w:r>
      <w:r>
        <w:instrText xml:space="preserve"> SEQ Abbildung \* ARABIC </w:instrText>
      </w:r>
      <w:r>
        <w:fldChar w:fldCharType="separate"/>
      </w:r>
      <w:r w:rsidR="00616002">
        <w:rPr>
          <w:noProof/>
        </w:rPr>
        <w:t>47</w:t>
      </w:r>
      <w:r>
        <w:fldChar w:fldCharType="end"/>
      </w:r>
      <w:bookmarkEnd w:id="150"/>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51"/>
    </w:p>
    <w:p w:rsidR="006E4413" w:rsidRPr="00187069" w:rsidRDefault="006E4413" w:rsidP="006E4413">
      <w:r w:rsidRPr="00187069">
        <w:t xml:space="preserve">Das YCbCr-Model eignet sich besonders gut zur Detektion des blauen Himmels, da blaue Bereiche im Bild in der </w:t>
      </w:r>
      <w:proofErr w:type="spellStart"/>
      <w:r w:rsidRPr="00187069">
        <w:t>Cb</w:t>
      </w:r>
      <w:proofErr w:type="spellEnd"/>
      <w:r w:rsidRPr="00187069">
        <w:t xml:space="preserve"> Komponente stark hervortreten.</w:t>
      </w:r>
    </w:p>
    <w:p w:rsidR="00050549" w:rsidRDefault="005268FF" w:rsidP="00173CD3">
      <w:pPr>
        <w:pStyle w:val="berschrift2"/>
      </w:pPr>
      <w:bookmarkStart w:id="152" w:name="_Toc536154052"/>
      <w:r>
        <w:t>Implementation der</w:t>
      </w:r>
      <w:r w:rsidR="00173CD3">
        <w:t xml:space="preserve"> Segmentierung</w:t>
      </w:r>
      <w:bookmarkEnd w:id="152"/>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w:t>
      </w:r>
      <w:proofErr w:type="spellStart"/>
      <w:r w:rsidR="00F716C6">
        <w:t>LimitVal</w:t>
      </w:r>
      <w:proofErr w:type="spellEnd"/>
      <w:r w:rsidR="00F716C6">
        <w:t>)</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3" w:name="_Toc536154053"/>
      <w:r>
        <w:lastRenderedPageBreak/>
        <w:t>Wolken Tracking</w:t>
      </w:r>
      <w:bookmarkEnd w:id="153"/>
    </w:p>
    <w:p w:rsidR="00E0381C" w:rsidRPr="00040165" w:rsidRDefault="00E0381C" w:rsidP="00E0381C">
      <w:r w:rsidRPr="00040165">
        <w:t>Für das Tracking wird der Optische Fluss nach Gunnar-</w:t>
      </w:r>
      <w:proofErr w:type="spellStart"/>
      <w:r w:rsidRPr="00040165">
        <w:rPr>
          <w:u w:val="single"/>
        </w:rPr>
        <w:t>Farnbeck</w:t>
      </w:r>
      <w:proofErr w:type="spellEnd"/>
      <w:r w:rsidRPr="00040165">
        <w:t xml:space="preserve"> (</w:t>
      </w:r>
      <w:r w:rsidRPr="00040165">
        <w:rPr>
          <w:lang w:val="de-CH"/>
        </w:rPr>
        <w:t xml:space="preserve">Gunnar </w:t>
      </w:r>
      <w:proofErr w:type="spellStart"/>
      <w:r w:rsidRPr="00040165">
        <w:rPr>
          <w:lang w:val="de-CH"/>
        </w:rPr>
        <w:t>Farnebäck</w:t>
      </w:r>
      <w:proofErr w:type="spellEnd"/>
      <w:r w:rsidRPr="00040165">
        <w:rPr>
          <w:lang w:val="de-CH"/>
        </w:rPr>
        <w:t>,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4" w:name="_Toc536154054"/>
      <w:r>
        <w:t>Implementation des Wolken Trackings</w:t>
      </w:r>
      <w:bookmarkEnd w:id="154"/>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w:t>
      </w:r>
      <w:proofErr w:type="spellStart"/>
      <w:r>
        <w:rPr>
          <w:lang w:val="de-CH"/>
        </w:rPr>
        <w:t>OpenCv</w:t>
      </w:r>
      <w:proofErr w:type="spellEnd"/>
      <w:r>
        <w:rPr>
          <w:lang w:val="de-CH"/>
        </w:rPr>
        <w:t xml:space="preserve"> Funktion </w:t>
      </w:r>
      <w:r>
        <w:rPr>
          <w:color w:val="000000" w:themeColor="text1"/>
        </w:rPr>
        <w:t>„</w:t>
      </w:r>
      <w:proofErr w:type="spellStart"/>
      <w:r w:rsidRPr="0030421B">
        <w:rPr>
          <w:color w:val="000000" w:themeColor="text1"/>
        </w:rPr>
        <w:fldChar w:fldCharType="begin"/>
      </w:r>
      <w:r w:rsidRPr="0030421B">
        <w:rPr>
          <w:color w:val="000000" w:themeColor="text1"/>
        </w:rPr>
        <w:instrText xml:space="preserve"> HYPERLINK "https://docs.opencv.org/3.4/dc/d6b/group__video__track.html" \l "ga5d10ebbd59fe09c5f650289ec0ece5af" </w:instrText>
      </w:r>
      <w:r w:rsidRPr="0030421B">
        <w:rPr>
          <w:color w:val="000000" w:themeColor="text1"/>
        </w:rPr>
        <w:fldChar w:fldCharType="separate"/>
      </w:r>
      <w:r w:rsidRPr="0030421B">
        <w:rPr>
          <w:rStyle w:val="Hyperlink"/>
          <w:color w:val="000000" w:themeColor="text1"/>
          <w:u w:val="none"/>
        </w:rPr>
        <w:t>calcOpticalFlowFarneback</w:t>
      </w:r>
      <w:proofErr w:type="spellEnd"/>
      <w:r w:rsidRPr="0030421B">
        <w:rPr>
          <w:color w:val="000000" w:themeColor="text1"/>
        </w:rPr>
        <w:fldChar w:fldCharType="end"/>
      </w:r>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5" w:name="_Toc536154164"/>
      <w:r>
        <w:t xml:space="preserve">Abbildung </w:t>
      </w:r>
      <w:r>
        <w:fldChar w:fldCharType="begin"/>
      </w:r>
      <w:r>
        <w:instrText xml:space="preserve"> SEQ Abbildung \* ARABIC </w:instrText>
      </w:r>
      <w:r>
        <w:fldChar w:fldCharType="separate"/>
      </w:r>
      <w:r w:rsidR="00616002">
        <w:rPr>
          <w:noProof/>
        </w:rPr>
        <w:t>48</w:t>
      </w:r>
      <w:r>
        <w:fldChar w:fldCharType="end"/>
      </w:r>
      <w:r>
        <w:rPr>
          <w:noProof/>
        </w:rPr>
        <w:t>:</w:t>
      </w:r>
      <w:r w:rsidRPr="00845EA6">
        <w:rPr>
          <w:noProof/>
        </w:rPr>
        <w:t>Benutzeroberflache der Software  cloud_detection.</w:t>
      </w:r>
      <w:bookmarkEnd w:id="155"/>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6" w:name="_Toc536154055"/>
      <w:r>
        <w:lastRenderedPageBreak/>
        <w:t xml:space="preserve">Auswertung der </w:t>
      </w:r>
      <w:r w:rsidR="006F095A">
        <w:t>Himmelsaufnahmen</w:t>
      </w:r>
      <w:bookmarkEnd w:id="156"/>
    </w:p>
    <w:p w:rsidR="00190530" w:rsidRDefault="007D0D6F" w:rsidP="0024524D">
      <w:r>
        <w:t xml:space="preserve">Um </w:t>
      </w:r>
      <w:r w:rsidR="004B5285">
        <w:t>abzuschätzen</w:t>
      </w:r>
      <w:r>
        <w:t xml:space="preserve"> wie gut die Bilder </w:t>
      </w:r>
      <w:r w:rsidR="00415D0F">
        <w:t>geeignet sind um die Sonneneinstrahlung zu bestimmen, werden mehrere Tagesaufnahmen der Sky Camera ausgewertet. Die graphische Auswertung der einzelnen Tagesaufnahmen erfolgt mittels Jupyter Notebooks</w:t>
      </w:r>
      <w:r w:rsidR="00F02832">
        <w:rPr>
          <w:rStyle w:val="Funotenzeichen"/>
        </w:rPr>
        <w:footnoteReference w:id="25"/>
      </w:r>
      <w:r w:rsidR="00415D0F">
        <w:t xml:space="preserve">. Die gemittelten Leuchtdichtewerte einzelner </w:t>
      </w:r>
      <w:r w:rsidR="00190530">
        <w:t>HDR-</w:t>
      </w:r>
      <w:r w:rsidR="00415D0F">
        <w:t xml:space="preserve">Bilder werden GHI Messwerten der HSLU- und Allmend </w:t>
      </w:r>
      <w:r w:rsidR="00D75BB2">
        <w:t xml:space="preserve">Messstation </w:t>
      </w:r>
      <w:r w:rsidR="00415D0F">
        <w:t xml:space="preserve">gegenübergestellt. </w:t>
      </w:r>
    </w:p>
    <w:p w:rsidR="00415D0F" w:rsidRDefault="00F460B6" w:rsidP="0024524D">
      <w:r>
        <w:t xml:space="preserve">Da die Sky Camera nicht geeicht ist, bleibt die Auswertung </w:t>
      </w:r>
      <w:r w:rsidR="00D75BB2">
        <w:t>qualitativ</w:t>
      </w:r>
      <w:r>
        <w:t xml:space="preserve">. </w:t>
      </w:r>
      <w:r w:rsidR="00D75BB2">
        <w:t>Aus diesem Grund werden die unterschiedlichen Messdaten normalisiert</w:t>
      </w:r>
      <w:r>
        <w:t xml:space="preserve"> wodurch sie anschliessend gemeinsam geplottet werden können. </w:t>
      </w:r>
    </w:p>
    <w:p w:rsidR="00D373B5" w:rsidRDefault="00181794" w:rsidP="0024524D">
      <w:r>
        <w:t>Die Berechnung der relativen Leuchtdichte</w:t>
      </w:r>
      <w:r w:rsidR="00D75BB2">
        <w:t xml:space="preserve"> einzelner Bilder</w:t>
      </w:r>
      <w:r>
        <w:t xml:space="preserve"> erfolgt </w:t>
      </w:r>
      <w:r w:rsidR="00D373B5">
        <w:t>durch das</w:t>
      </w:r>
      <w:r>
        <w:t xml:space="preserve"> Python-Skript „calculateLuminace.py“</w:t>
      </w:r>
      <w:r>
        <w:rPr>
          <w:rStyle w:val="Funotenzeichen"/>
        </w:rPr>
        <w:footnoteReference w:id="26"/>
      </w:r>
      <w:r>
        <w:t>.</w:t>
      </w:r>
      <w:r w:rsidR="0011353E">
        <w:t xml:space="preserve"> </w:t>
      </w:r>
      <w:r w:rsidR="00D75BB2">
        <w:t>Es sammelt</w:t>
      </w:r>
      <w:r w:rsidR="00F460B6">
        <w:t xml:space="preserve"> die </w:t>
      </w:r>
      <w:r w:rsidR="0057549F">
        <w:t>HDR-</w:t>
      </w:r>
      <w:r w:rsidR="00F460B6">
        <w:t xml:space="preserve">Bilder einer Tagesaufnahme, berechnet für jedes </w:t>
      </w:r>
      <w:r w:rsidR="0057549F">
        <w:t>HDR-</w:t>
      </w:r>
      <w:r w:rsidR="00F460B6">
        <w:t xml:space="preserve">Bild den gemittelten Leuchtdichtewert und schriebt </w:t>
      </w:r>
      <w:r w:rsidR="00FD1B48">
        <w:t>die berechneten</w:t>
      </w:r>
      <w:r w:rsidR="00F460B6">
        <w:t xml:space="preserve"> Werte in eine CSV</w:t>
      </w:r>
      <w:r w:rsidR="001709B7">
        <w:t>-</w:t>
      </w:r>
      <w:r w:rsidR="00F460B6">
        <w:t>Datei</w:t>
      </w:r>
      <w:r w:rsidR="00FD1B48">
        <w:t xml:space="preserve">. </w:t>
      </w:r>
      <w:r w:rsidR="00F02832">
        <w:t>Das Importieren einzelner CSV-Dateien in Jupyter Notebooks übernimmt ein weiters Skript „load_data_from_csv.py“</w:t>
      </w:r>
      <w:r w:rsidR="00D373B5">
        <w:t xml:space="preserve">. Dieses Skript </w:t>
      </w:r>
      <w:r w:rsidR="002228C8">
        <w:t>wandelt die</w:t>
      </w:r>
      <w:r w:rsidR="00D373B5">
        <w:t xml:space="preserve"> Messdaten in Zeitreihen um, womit ein effizientes Weiterverarbeiten der Daten möglich wird. </w:t>
      </w:r>
    </w:p>
    <w:p w:rsidR="007C4FE2" w:rsidRDefault="001C7FAD" w:rsidP="0024524D">
      <w:r>
        <w:t xml:space="preserve">Die folgende Abbildung zeigt die </w:t>
      </w:r>
      <w:r w:rsidR="002228C8">
        <w:t xml:space="preserve">graphische Gegenüberstellung </w:t>
      </w:r>
      <w:r w:rsidR="002A3BA7">
        <w:t xml:space="preserve">der einzelnen Messreihen für den 23.11.2017. </w:t>
      </w:r>
      <w:r w:rsidR="003924E6">
        <w:t>Es handelt sich um einen bewölkten Tag</w:t>
      </w:r>
      <w:r w:rsidR="00E3261B">
        <w:t xml:space="preserve">, der morgens mit einzelnen Cirren beginn, die sich zunehmend verdichten, bis gegen 11 Uhr der gesamte Himmel völlig bedeckt ist. </w:t>
      </w:r>
      <w:r w:rsidR="007C4FE2">
        <w:t>Ab 13 Uhr bricht die Wolkendecke teilweise wieder auf.</w:t>
      </w:r>
      <w:r w:rsidR="00E3261B">
        <w:t xml:space="preserve"> </w:t>
      </w:r>
      <w:r w:rsidR="00DE6D87">
        <w:t xml:space="preserve">Aufgrund des hohen Bedeckungsgrades und den ständig wieder aufbrechenden Wolkenfeldern, liegt die Vermutung nahe, </w:t>
      </w:r>
      <w:r w:rsidR="00DE6D87" w:rsidRPr="00B85FBB">
        <w:t>dass der diffuse Anteil besonders hoch sein wird, da die Sonnenstrahlen an den Wolkenrändern am stärksten reflektiert werden.</w:t>
      </w:r>
      <w:r w:rsidR="00DE6D87">
        <w:t xml:space="preserve"> </w:t>
      </w:r>
    </w:p>
    <w:p w:rsidR="0024524D" w:rsidRDefault="002A3BA7" w:rsidP="0024524D">
      <w:r>
        <w:t>Die Aufnahmen entstanden mit der ersten Softwareversion der Sky Camera, also ohne adaptive Beleuchtungssteuerung. Für diesen Zeitraum sind zudem die Messdaten der HSLU erhältlich.</w:t>
      </w:r>
      <w:r w:rsidR="00BD499D">
        <w:t xml:space="preserve"> </w:t>
      </w:r>
    </w:p>
    <w:p w:rsidR="002A3BA7" w:rsidRDefault="003A00E8" w:rsidP="002A3BA7">
      <w:pPr>
        <w:keepNext/>
      </w:pPr>
      <w:r>
        <w:rPr>
          <w:noProof/>
        </w:rPr>
        <w:drawing>
          <wp:inline distT="0" distB="0" distL="0" distR="0">
            <wp:extent cx="5391150" cy="160274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1602740"/>
                    </a:xfrm>
                    <a:prstGeom prst="rect">
                      <a:avLst/>
                    </a:prstGeom>
                    <a:noFill/>
                    <a:ln>
                      <a:noFill/>
                    </a:ln>
                  </pic:spPr>
                </pic:pic>
              </a:graphicData>
            </a:graphic>
          </wp:inline>
        </w:drawing>
      </w:r>
    </w:p>
    <w:p w:rsidR="00220FAC" w:rsidRDefault="002A3BA7" w:rsidP="002A44C1">
      <w:pPr>
        <w:pStyle w:val="Beschriftung"/>
        <w:spacing w:after="240"/>
        <w:jc w:val="center"/>
      </w:pPr>
      <w:bookmarkStart w:id="157" w:name="_Toc536154165"/>
      <w:r>
        <w:t xml:space="preserve">Abbildung </w:t>
      </w:r>
      <w:r>
        <w:fldChar w:fldCharType="begin"/>
      </w:r>
      <w:r>
        <w:instrText xml:space="preserve"> SEQ Abbildung \* ARABIC </w:instrText>
      </w:r>
      <w:r>
        <w:fldChar w:fldCharType="separate"/>
      </w:r>
      <w:r w:rsidR="00616002">
        <w:rPr>
          <w:noProof/>
        </w:rPr>
        <w:t>49</w:t>
      </w:r>
      <w:r>
        <w:fldChar w:fldCharType="end"/>
      </w:r>
      <w:r>
        <w:t xml:space="preserve">: Qualitative Auswertung der Leuchtdichte </w:t>
      </w:r>
      <w:r>
        <w:rPr>
          <w:noProof/>
        </w:rPr>
        <w:t>aus den Aufnahmen der Sky Camera</w:t>
      </w:r>
      <w:r w:rsidR="00C4629C">
        <w:rPr>
          <w:noProof/>
        </w:rPr>
        <w:t xml:space="preserve"> 1</w:t>
      </w:r>
      <w:r>
        <w:rPr>
          <w:noProof/>
        </w:rPr>
        <w:t>.</w:t>
      </w:r>
      <w:bookmarkEnd w:id="157"/>
    </w:p>
    <w:p w:rsidR="00954C74" w:rsidRDefault="00BD499D" w:rsidP="00BD499D">
      <w:r>
        <w:t>Die Messkurven der beiden Messstationen verlauf</w:t>
      </w:r>
      <w:r w:rsidR="00EA0726">
        <w:t>en</w:t>
      </w:r>
      <w:r>
        <w:t xml:space="preserve"> ähnlich, wobei die Messdaten der HSLU</w:t>
      </w:r>
      <w:r w:rsidR="00205EF6">
        <w:t xml:space="preserve"> (orange)</w:t>
      </w:r>
      <w:r>
        <w:t xml:space="preserve"> höher aufgelöst sind und deshalb sensibler auf vorbeiziehende Wolken reagieren. </w:t>
      </w:r>
      <w:r w:rsidR="00205EF6">
        <w:t xml:space="preserve">Die Leuchtdichtekurve der Sky Camera (rot) folgt in groben Zügen den beiden </w:t>
      </w:r>
      <w:r w:rsidR="003924E6">
        <w:t>Messk</w:t>
      </w:r>
      <w:r w:rsidR="00205EF6">
        <w:t xml:space="preserve">urven jedoch zu ungenau. In der ersten Tageshälfte bis etwa 11 Uhr, unterschätzt sie beide Messkurven und etwa ab 11 </w:t>
      </w:r>
      <w:r w:rsidR="00527CEA">
        <w:t>Uhr überschätzt</w:t>
      </w:r>
      <w:r w:rsidR="00205EF6">
        <w:t xml:space="preserve"> sie grösstenteils </w:t>
      </w:r>
      <w:r w:rsidR="002A44C1">
        <w:t xml:space="preserve">die </w:t>
      </w:r>
      <w:r w:rsidR="003924E6">
        <w:t>Mess</w:t>
      </w:r>
      <w:r w:rsidR="00527CEA">
        <w:t>kurven</w:t>
      </w:r>
      <w:r w:rsidR="00205EF6">
        <w:t xml:space="preserve">. </w:t>
      </w:r>
      <w:r w:rsidR="00527CEA">
        <w:t>Zudem ist auch das lokale Minium kurz nach 13 Uhr</w:t>
      </w:r>
      <w:r w:rsidR="00AE596B">
        <w:t>,</w:t>
      </w:r>
      <w:r w:rsidR="00527CEA">
        <w:t xml:space="preserve"> den lokalen Maxima der beiden Messkurven direkt entgegengesetzt. </w:t>
      </w:r>
    </w:p>
    <w:p w:rsidR="00AE596B" w:rsidRDefault="00E30D4A" w:rsidP="00E30D4A">
      <w:r>
        <w:t xml:space="preserve">Die Korrelation der Messdaten der HSLU und den Leuchtdichtewerten der Sky Camera zeigt, dass eine Beziehung zwischen den beiden Messdaten vorhanden ist. </w:t>
      </w:r>
      <w:r w:rsidR="00DE0DA1">
        <w:t xml:space="preserve">Die </w:t>
      </w:r>
      <w:r w:rsidR="00DE0DA1">
        <w:fldChar w:fldCharType="begin"/>
      </w:r>
      <w:r w:rsidR="00DE0DA1">
        <w:instrText xml:space="preserve"> REF _Ref536101549 \h </w:instrText>
      </w:r>
      <w:r w:rsidR="00DE0DA1">
        <w:fldChar w:fldCharType="separate"/>
      </w:r>
      <w:r w:rsidR="00DE0DA1">
        <w:t xml:space="preserve">Abbildung </w:t>
      </w:r>
      <w:r w:rsidR="00DE0DA1">
        <w:rPr>
          <w:noProof/>
        </w:rPr>
        <w:t>50</w:t>
      </w:r>
      <w:r w:rsidR="00DE0DA1">
        <w:fldChar w:fldCharType="end"/>
      </w:r>
      <w:r w:rsidR="00DE0DA1">
        <w:t xml:space="preserve"> auf der folgenden Seite zeigt </w:t>
      </w:r>
      <w:r w:rsidR="00890F47">
        <w:t>das Streudiagramm der beiden Messreihen.</w:t>
      </w:r>
    </w:p>
    <w:p w:rsidR="002A44C1" w:rsidRDefault="00081617" w:rsidP="002A44C1">
      <w:pPr>
        <w:keepNext/>
        <w:spacing w:before="0"/>
        <w:jc w:val="center"/>
      </w:pPr>
      <w:r>
        <w:rPr>
          <w:noProof/>
        </w:rPr>
        <w:lastRenderedPageBreak/>
        <w:drawing>
          <wp:inline distT="0" distB="0" distL="0" distR="0">
            <wp:extent cx="2093078" cy="1972132"/>
            <wp:effectExtent l="0" t="0" r="254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7181" cy="1985420"/>
                    </a:xfrm>
                    <a:prstGeom prst="rect">
                      <a:avLst/>
                    </a:prstGeom>
                    <a:noFill/>
                    <a:ln>
                      <a:noFill/>
                    </a:ln>
                  </pic:spPr>
                </pic:pic>
              </a:graphicData>
            </a:graphic>
          </wp:inline>
        </w:drawing>
      </w:r>
    </w:p>
    <w:p w:rsidR="00AE596B" w:rsidRDefault="002A44C1" w:rsidP="00890F47">
      <w:pPr>
        <w:pStyle w:val="Beschriftung"/>
        <w:spacing w:after="240"/>
        <w:jc w:val="center"/>
      </w:pPr>
      <w:bookmarkStart w:id="158" w:name="_Ref536101549"/>
      <w:bookmarkStart w:id="159" w:name="_Toc536154166"/>
      <w:r>
        <w:t xml:space="preserve">Abbildung </w:t>
      </w:r>
      <w:r>
        <w:fldChar w:fldCharType="begin"/>
      </w:r>
      <w:r>
        <w:instrText xml:space="preserve"> SEQ Abbildung \* ARABIC </w:instrText>
      </w:r>
      <w:r>
        <w:fldChar w:fldCharType="separate"/>
      </w:r>
      <w:r w:rsidR="00616002">
        <w:rPr>
          <w:noProof/>
        </w:rPr>
        <w:t>50</w:t>
      </w:r>
      <w:r>
        <w:fldChar w:fldCharType="end"/>
      </w:r>
      <w:bookmarkEnd w:id="158"/>
      <w:r>
        <w:rPr>
          <w:noProof/>
        </w:rPr>
        <w:t>: Streudiagramm der Leuchtdichtewerte und  Messwerte der HSLU</w:t>
      </w:r>
      <w:r w:rsidR="00E95308">
        <w:t xml:space="preserve"> für den 23.11.2017.</w:t>
      </w:r>
      <w:bookmarkEnd w:id="159"/>
    </w:p>
    <w:p w:rsidR="00954C74" w:rsidRPr="00954C74" w:rsidRDefault="00CF5C0B" w:rsidP="00954C74">
      <w:r>
        <w:t>Als N</w:t>
      </w:r>
      <w:r w:rsidR="00890F47">
        <w:t xml:space="preserve">ächstes wird untersucht, wie sich die Leuchtdichte bei unbewölktem Himmel </w:t>
      </w:r>
      <w:r>
        <w:t>(</w:t>
      </w:r>
      <w:r w:rsidR="006446C0">
        <w:t>„</w:t>
      </w:r>
      <w:proofErr w:type="spellStart"/>
      <w:r w:rsidR="006446C0">
        <w:t>c</w:t>
      </w:r>
      <w:r>
        <w:t>lear</w:t>
      </w:r>
      <w:proofErr w:type="spellEnd"/>
      <w:r>
        <w:t xml:space="preserve"> </w:t>
      </w:r>
      <w:proofErr w:type="spellStart"/>
      <w:r>
        <w:t>sky</w:t>
      </w:r>
      <w:proofErr w:type="spellEnd"/>
      <w:r w:rsidR="006446C0">
        <w:t>“</w:t>
      </w:r>
      <w:r>
        <w:t xml:space="preserve">) </w:t>
      </w:r>
      <w:r w:rsidR="00890F47">
        <w:t>verhält</w:t>
      </w:r>
      <w:r>
        <w:t xml:space="preserve">.  </w:t>
      </w:r>
      <w:r w:rsidR="00E51980">
        <w:t>Am</w:t>
      </w:r>
      <w:r>
        <w:t xml:space="preserve"> 1.29.2018 war </w:t>
      </w:r>
      <w:r w:rsidR="00E51980">
        <w:t>der Tag durchgehend unbewölkt.</w:t>
      </w:r>
      <w:r w:rsidR="00890F47">
        <w:t xml:space="preserve"> </w:t>
      </w:r>
      <w:r w:rsidR="003327F9">
        <w:t xml:space="preserve">Die unterschiedlichen Messwerte wurden wieder normalisiert und zusammen dargestellt.  </w:t>
      </w:r>
    </w:p>
    <w:p w:rsidR="00E51980" w:rsidRDefault="00263554" w:rsidP="00E51980">
      <w:pPr>
        <w:keepNext/>
      </w:pPr>
      <w:r>
        <w:rPr>
          <w:noProof/>
        </w:rPr>
        <w:drawing>
          <wp:inline distT="0" distB="0" distL="0" distR="0">
            <wp:extent cx="5400675" cy="1637665"/>
            <wp:effectExtent l="0" t="0" r="9525" b="63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1637665"/>
                    </a:xfrm>
                    <a:prstGeom prst="rect">
                      <a:avLst/>
                    </a:prstGeom>
                    <a:noFill/>
                    <a:ln>
                      <a:noFill/>
                    </a:ln>
                  </pic:spPr>
                </pic:pic>
              </a:graphicData>
            </a:graphic>
          </wp:inline>
        </w:drawing>
      </w:r>
    </w:p>
    <w:p w:rsidR="00C4629C" w:rsidRDefault="00E51980" w:rsidP="00E95308">
      <w:pPr>
        <w:pStyle w:val="Beschriftung"/>
        <w:spacing w:after="240"/>
        <w:jc w:val="center"/>
        <w:rPr>
          <w:noProof/>
        </w:rPr>
      </w:pPr>
      <w:bookmarkStart w:id="160" w:name="_Toc536154167"/>
      <w:r>
        <w:t xml:space="preserve">Abbildung </w:t>
      </w:r>
      <w:r>
        <w:fldChar w:fldCharType="begin"/>
      </w:r>
      <w:r>
        <w:instrText xml:space="preserve"> SEQ Abbildung \* ARABIC </w:instrText>
      </w:r>
      <w:r>
        <w:fldChar w:fldCharType="separate"/>
      </w:r>
      <w:r w:rsidR="00616002">
        <w:rPr>
          <w:noProof/>
        </w:rPr>
        <w:t>51</w:t>
      </w:r>
      <w:r>
        <w:fldChar w:fldCharType="end"/>
      </w:r>
      <w:r>
        <w:rPr>
          <w:noProof/>
        </w:rPr>
        <w:t>:</w:t>
      </w:r>
      <w:r w:rsidRPr="00D535BC">
        <w:rPr>
          <w:noProof/>
        </w:rPr>
        <w:t>Qualitative Auswertung der Leuchtdichte</w:t>
      </w:r>
      <w:r>
        <w:rPr>
          <w:noProof/>
        </w:rPr>
        <w:t xml:space="preserve"> an einem unbewöktem Tag.</w:t>
      </w:r>
      <w:bookmarkEnd w:id="160"/>
    </w:p>
    <w:p w:rsidR="003327F9" w:rsidRDefault="003327F9" w:rsidP="00986B33">
      <w:r>
        <w:t>Abgesehen von den frühen Morgenstunden und dem späteren Nachmittag, verläuft die Leuchtdichtekurve glatt. Der Verlauf der Leuchtdichtekurve zeigt ein ähnliches Verhalten wie zuvor im Fall eines bewölkten Tages. Die Messkurve der Allmend wird sowohl über- wie auch unterschätzt. Auffallend ist der</w:t>
      </w:r>
      <w:r w:rsidR="0065710C">
        <w:t xml:space="preserve"> Bereich von 12 Uhr bis etwa 14 Uhr, indem die Messkurven der Allmend unterschätzt werden. Eine Analyse der Bilder in dieser Zeitspanne zeigt, dass sich die Sonne sehr nahe am Bildrand bewegt, bedingt durch den tiefen Sonnenstand.</w:t>
      </w:r>
    </w:p>
    <w:p w:rsidR="00A77DD6" w:rsidRDefault="00E95308" w:rsidP="00E95308">
      <w:pPr>
        <w:spacing w:before="0"/>
      </w:pPr>
      <w:r>
        <w:t xml:space="preserve">Das folgende Streudiagramm zeigt einen deutlichen, linearen Zusammenhang zwischen </w:t>
      </w:r>
      <w:r w:rsidR="00EC2DA2">
        <w:t>den beiden Messwerten</w:t>
      </w:r>
      <w:r>
        <w:t xml:space="preserve">.  </w:t>
      </w:r>
      <w:r w:rsidR="00A77DD6">
        <w:t xml:space="preserve"> </w:t>
      </w:r>
    </w:p>
    <w:p w:rsidR="00E95308" w:rsidRDefault="00A77DD6" w:rsidP="00E95308">
      <w:pPr>
        <w:keepNext/>
        <w:spacing w:before="0"/>
        <w:jc w:val="center"/>
      </w:pPr>
      <w:r>
        <w:rPr>
          <w:noProof/>
        </w:rPr>
        <w:drawing>
          <wp:inline distT="0" distB="0" distL="0" distR="0">
            <wp:extent cx="2187553" cy="2039429"/>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3021" cy="2063173"/>
                    </a:xfrm>
                    <a:prstGeom prst="rect">
                      <a:avLst/>
                    </a:prstGeom>
                    <a:noFill/>
                    <a:ln>
                      <a:noFill/>
                    </a:ln>
                  </pic:spPr>
                </pic:pic>
              </a:graphicData>
            </a:graphic>
          </wp:inline>
        </w:drawing>
      </w:r>
    </w:p>
    <w:p w:rsidR="00A77DD6" w:rsidRDefault="00E95308" w:rsidP="00E95308">
      <w:pPr>
        <w:pStyle w:val="Beschriftung"/>
        <w:spacing w:after="0"/>
        <w:jc w:val="center"/>
      </w:pPr>
      <w:bookmarkStart w:id="161" w:name="_Toc536154168"/>
      <w:r>
        <w:t xml:space="preserve">Abbildung </w:t>
      </w:r>
      <w:r>
        <w:fldChar w:fldCharType="begin"/>
      </w:r>
      <w:r>
        <w:instrText xml:space="preserve"> SEQ Abbildung \* ARABIC </w:instrText>
      </w:r>
      <w:r>
        <w:fldChar w:fldCharType="separate"/>
      </w:r>
      <w:r w:rsidR="00616002">
        <w:rPr>
          <w:noProof/>
        </w:rPr>
        <w:t>52</w:t>
      </w:r>
      <w:r>
        <w:fldChar w:fldCharType="end"/>
      </w:r>
      <w:r>
        <w:rPr>
          <w:noProof/>
        </w:rPr>
        <w:t>:</w:t>
      </w:r>
      <w:r w:rsidRPr="00C92238">
        <w:rPr>
          <w:noProof/>
        </w:rPr>
        <w:t>Streudiagramm der Leuchtdichtewerte und  Messwerte der HSLU für den 23.11.2017.</w:t>
      </w:r>
      <w:bookmarkEnd w:id="161"/>
    </w:p>
    <w:p w:rsidR="00B85FBB" w:rsidRDefault="00B85FBB" w:rsidP="00952D67">
      <w:r>
        <w:lastRenderedPageBreak/>
        <w:t xml:space="preserve">Die bisherige Auswertung der Daten zeigt, dass die </w:t>
      </w:r>
      <w:proofErr w:type="spellStart"/>
      <w:r>
        <w:t>Pyranometermesswerte</w:t>
      </w:r>
      <w:proofErr w:type="spellEnd"/>
      <w:r>
        <w:t xml:space="preserve"> grundsätzlich unter- oder überschätzt werden aber der Fehler nicht konstant ist. Der Grund dafür liegt vermutlich im diffusen Anteil, der je nach Wolkenbild, stärker oder schwächer reflektiert wird. Die Kamera nimmt die Helligkeitsänderungen auf, im Gegensatz zu einem Pyranometer das zwar die Sonneneinstrahlung </w:t>
      </w:r>
      <w:r w:rsidR="00D12F6E">
        <w:t>[</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12F6E">
        <w:t>] misst aber eben nicht die Helligkeit(</w:t>
      </w:r>
      <w:r w:rsidR="0061641B">
        <w:t>-</w:t>
      </w:r>
      <w:proofErr w:type="spellStart"/>
      <w:r w:rsidR="00D12F6E">
        <w:t>sänderungen</w:t>
      </w:r>
      <w:proofErr w:type="spellEnd"/>
      <w:r w:rsidR="00D12F6E">
        <w:t>).</w:t>
      </w:r>
    </w:p>
    <w:p w:rsidR="00D96A8C" w:rsidRDefault="00482BAF" w:rsidP="00952D67">
      <w:r>
        <w:t>Offenbar reicht der Dynamikbereich nicht aus</w:t>
      </w:r>
      <w:r w:rsidR="00402BFC">
        <w:t>,</w:t>
      </w:r>
      <w:r>
        <w:t xml:space="preserve"> um genügend gut zwischen hellen und </w:t>
      </w:r>
      <w:r w:rsidR="00402BFC">
        <w:t>dunklen</w:t>
      </w:r>
      <w:r>
        <w:t xml:space="preserve"> </w:t>
      </w:r>
      <w:r w:rsidR="00402BFC">
        <w:t>Bereichen</w:t>
      </w:r>
      <w:r>
        <w:t xml:space="preserve"> des Bildes unterscheiden zu kö</w:t>
      </w:r>
      <w:r w:rsidR="00402BFC">
        <w:t>n</w:t>
      </w:r>
      <w:r>
        <w:t>nen.</w:t>
      </w:r>
      <w:r w:rsidR="00402BFC" w:rsidRPr="00402BFC">
        <w:t xml:space="preserve"> </w:t>
      </w:r>
      <w:r w:rsidR="00402BFC">
        <w:t xml:space="preserve">Mittels </w:t>
      </w:r>
      <w:proofErr w:type="spellStart"/>
      <w:r w:rsidR="00402BFC">
        <w:t>Matlab</w:t>
      </w:r>
      <w:proofErr w:type="spellEnd"/>
      <w:r w:rsidR="00402BFC">
        <w:t xml:space="preserve"> wird diese Vermutung untersucht, indem </w:t>
      </w:r>
      <w:r w:rsidR="00342D98">
        <w:t xml:space="preserve">die ungesättigten Bereiche </w:t>
      </w:r>
      <w:r w:rsidR="00402BFC">
        <w:t>zwei</w:t>
      </w:r>
      <w:r w:rsidR="00342D98">
        <w:t>er</w:t>
      </w:r>
      <w:r w:rsidR="00402BFC">
        <w:t xml:space="preserve"> aufeinanderfolgende</w:t>
      </w:r>
      <w:r w:rsidR="00342D98">
        <w:t>r</w:t>
      </w:r>
      <w:r w:rsidR="00402BFC">
        <w:t xml:space="preserve"> Bilder einer Belichtungsreihe miteinander Verglichen werden.</w:t>
      </w:r>
      <w:r w:rsidR="00342D98">
        <w:t xml:space="preserve"> </w:t>
      </w:r>
      <w:r w:rsidR="00402BFC">
        <w:t xml:space="preserve">Man erhält so </w:t>
      </w:r>
      <w:r w:rsidR="00342D98">
        <w:t>die</w:t>
      </w:r>
      <w:r w:rsidR="00F44566">
        <w:t xml:space="preserve"> Verteilung der</w:t>
      </w:r>
      <w:r w:rsidR="00342D98">
        <w:t xml:space="preserve"> Helligkeitsunterschiede zwischen den korrespondierenden Pixeln der beiden Bilder. Diese lassen sich in einem Histogramm darstellen, dass darüber Auskunft gibt, </w:t>
      </w:r>
      <w:r w:rsidR="00F44566">
        <w:t>wie gut helle von dunklen Bereichen in den aufeinanderfolgenden Bilder</w:t>
      </w:r>
      <w:r w:rsidR="00616002">
        <w:t xml:space="preserve">n unterschieden werden können. Die folgende Abbildung zeigt auszugsweise einige der berechneten Histogramme von aufeinanderfolgenden Bildpaaren. </w:t>
      </w:r>
    </w:p>
    <w:p w:rsidR="00616002" w:rsidRDefault="00616002" w:rsidP="00616002">
      <w:pPr>
        <w:keepNext/>
        <w:jc w:val="center"/>
      </w:pPr>
      <w:r>
        <w:rPr>
          <w:noProof/>
        </w:rPr>
        <w:drawing>
          <wp:inline distT="0" distB="0" distL="0" distR="0">
            <wp:extent cx="4543425" cy="2514603"/>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3657" cy="2520266"/>
                    </a:xfrm>
                    <a:prstGeom prst="rect">
                      <a:avLst/>
                    </a:prstGeom>
                    <a:noFill/>
                    <a:ln>
                      <a:noFill/>
                    </a:ln>
                  </pic:spPr>
                </pic:pic>
              </a:graphicData>
            </a:graphic>
          </wp:inline>
        </w:drawing>
      </w:r>
    </w:p>
    <w:p w:rsidR="00D96A8C" w:rsidRDefault="00616002" w:rsidP="00616002">
      <w:pPr>
        <w:pStyle w:val="Beschriftung"/>
        <w:jc w:val="center"/>
      </w:pPr>
      <w:bookmarkStart w:id="162" w:name="_Toc536154169"/>
      <w:r>
        <w:t xml:space="preserve">Abbildung </w:t>
      </w:r>
      <w:r>
        <w:fldChar w:fldCharType="begin"/>
      </w:r>
      <w:r>
        <w:instrText xml:space="preserve"> SEQ Abbildung \* ARABIC </w:instrText>
      </w:r>
      <w:r>
        <w:fldChar w:fldCharType="separate"/>
      </w:r>
      <w:r>
        <w:rPr>
          <w:noProof/>
        </w:rPr>
        <w:t>53</w:t>
      </w:r>
      <w:r>
        <w:fldChar w:fldCharType="end"/>
      </w:r>
      <w:r>
        <w:t>: Histogramme der Helligkeitsunterschiede in aufeinanderfolgenden Bildpaaren.</w:t>
      </w:r>
      <w:bookmarkEnd w:id="162"/>
    </w:p>
    <w:p w:rsidR="003F0AB3" w:rsidRDefault="003F0AB3" w:rsidP="00952D67">
      <w:r>
        <w:t xml:space="preserve">Im ersten Histogramm ist gut zu erkennen, dass die Verteilung von dunklen und hellen Bereichen sehr </w:t>
      </w:r>
      <w:proofErr w:type="spellStart"/>
      <w:r>
        <w:t>gross</w:t>
      </w:r>
      <w:proofErr w:type="spellEnd"/>
      <w:r>
        <w:t xml:space="preserve"> ist und deshalb dunkle </w:t>
      </w:r>
      <w:r w:rsidR="00152A79">
        <w:t>von</w:t>
      </w:r>
      <w:r>
        <w:t xml:space="preserve"> helle Bereiche</w:t>
      </w:r>
      <w:r w:rsidR="00152A79">
        <w:t xml:space="preserve">n sehr gut </w:t>
      </w:r>
      <w:r>
        <w:t xml:space="preserve">in diesem Bildpaar </w:t>
      </w:r>
      <w:r w:rsidR="00152A79">
        <w:t>untersch</w:t>
      </w:r>
      <w:r>
        <w:t>i</w:t>
      </w:r>
      <w:r w:rsidR="00152A79">
        <w:t>e</w:t>
      </w:r>
      <w:r>
        <w:t xml:space="preserve">den </w:t>
      </w:r>
      <w:r w:rsidR="00152A79">
        <w:t>werden könne</w:t>
      </w:r>
      <w:r>
        <w:t>. Mit aufsteigenden Shutterzeiten</w:t>
      </w:r>
      <w:r w:rsidR="00152A79">
        <w:t xml:space="preserve"> werden </w:t>
      </w:r>
      <w:r w:rsidR="00152A79">
        <w:t xml:space="preserve">die Histogramme schmäler </w:t>
      </w:r>
      <w:r w:rsidR="00152A79">
        <w:t xml:space="preserve">und die Verteilung nimmt ab. Damit lassen sich helle von dunklen Bereichen, zunehmend schlechter voneinander unterscheiden. </w:t>
      </w:r>
      <w:r w:rsidR="00AF1D46">
        <w:t>Zudem pendeln sich die Histogramme zunehmend näher bei 1 ein</w:t>
      </w:r>
      <w:r w:rsidR="004E3340">
        <w:t>, was darauf hindeutet, dass die Helligkeitswerte sich vermehrt gleichen.</w:t>
      </w:r>
      <w:r w:rsidR="00DD4570">
        <w:t xml:space="preserve"> Diese Auswertung zeigt, dass ausser dem ersten Bildpaar, die verbleibenden zunehmend schlechter geeignet sind um die Helligkeitsunterschiede zu detektieren. Womit auch die Fähigkeit der Kamera abnimmt zwischen einem direkten und diffusen Anteil zu unterscheiden.</w:t>
      </w:r>
    </w:p>
    <w:p w:rsidR="0025547D" w:rsidRDefault="0025547D" w:rsidP="00952D67">
      <w:r>
        <w:t xml:space="preserve">Diese Auswertung deutet darauf hin, dass die Shutterzeiten der Belichtungsreihen zu hoch sind, weshalb grosse Bereiche der Bilder sich zu schnell einer Sättigung nähern. Zudem zeigt sich nun ein Problem, dass sich bereits bei der Entwicklung der Software zur Kamerasteuerung bemerkbar machte. Dort </w:t>
      </w:r>
      <w:r w:rsidR="00C0488E">
        <w:t>wurde festgestellt</w:t>
      </w:r>
      <w:r>
        <w:t>, dass eine Verdopplung der Shutterzeit nicht wie erwartet ein doppelt</w:t>
      </w:r>
      <w:r w:rsidR="00C0488E">
        <w:t xml:space="preserve"> so h</w:t>
      </w:r>
      <w:r>
        <w:t xml:space="preserve">elles Bild erzeugt. </w:t>
      </w:r>
      <w:r w:rsidR="00F83074">
        <w:t xml:space="preserve">Die Ursache hierfür </w:t>
      </w:r>
      <w:r w:rsidR="00156606">
        <w:t>ist</w:t>
      </w:r>
      <w:r w:rsidR="00F83074">
        <w:t xml:space="preserve"> </w:t>
      </w:r>
      <w:r w:rsidR="00E82F17">
        <w:t>unklar</w:t>
      </w:r>
      <w:r w:rsidR="00F83074">
        <w:t xml:space="preserve"> und b</w:t>
      </w:r>
      <w:r w:rsidR="00C0488E">
        <w:t xml:space="preserve">lieb bis </w:t>
      </w:r>
      <w:r w:rsidR="00F83074">
        <w:t xml:space="preserve">jetzt </w:t>
      </w:r>
      <w:r w:rsidR="00C0488E">
        <w:t>ungeklärt</w:t>
      </w:r>
      <w:r w:rsidR="00F83074">
        <w:t>. Die Kamera scheint mit dem Verändern der Shutterzeit auch weitere Parameter zu ändern, auf die nachträglich kein</w:t>
      </w:r>
      <w:r w:rsidR="00C0488E">
        <w:t>e</w:t>
      </w:r>
      <w:r w:rsidR="00F83074">
        <w:t xml:space="preserve"> Einfluss</w:t>
      </w:r>
      <w:r w:rsidR="00C0488E">
        <w:t>nahme</w:t>
      </w:r>
      <w:r w:rsidR="00F83074">
        <w:t xml:space="preserve"> </w:t>
      </w:r>
      <w:r w:rsidR="00156606">
        <w:t xml:space="preserve">mehr </w:t>
      </w:r>
      <w:r w:rsidR="00C0488E">
        <w:t>möglich ist</w:t>
      </w:r>
      <w:r w:rsidR="00F83074">
        <w:t>.</w:t>
      </w:r>
      <w:r w:rsidR="004C7F47">
        <w:t xml:space="preserve"> An dieser Stelle bleibt auch ungeklärt, ob eine vorzeitige Sättigung hätte verhindert werden können, wenn die Shutterzeiten noch tiefer gewählt würden.</w:t>
      </w:r>
    </w:p>
    <w:p w:rsidR="0025547D" w:rsidRDefault="0025547D" w:rsidP="00952D67">
      <w:r>
        <w:t xml:space="preserve"> </w:t>
      </w:r>
    </w:p>
    <w:p w:rsidR="006219C2" w:rsidRDefault="006219C2" w:rsidP="006219C2">
      <w:pPr>
        <w:pStyle w:val="berschrift1"/>
      </w:pPr>
      <w:bookmarkStart w:id="163" w:name="_Toc536154056"/>
      <w:r w:rsidRPr="006219C2">
        <w:lastRenderedPageBreak/>
        <w:t xml:space="preserve">Schlussfolgerungen </w:t>
      </w:r>
      <w:r w:rsidR="00431CF7">
        <w:t>und Ausblick</w:t>
      </w:r>
      <w:bookmarkEnd w:id="163"/>
    </w:p>
    <w:p w:rsidR="007652B6" w:rsidRDefault="00A115CB" w:rsidP="006219C2">
      <w:pPr>
        <w:rPr>
          <w:color w:val="000000" w:themeColor="text1"/>
        </w:rPr>
      </w:pPr>
      <w:bookmarkStart w:id="164" w:name="_Hlk532829874"/>
      <w:r>
        <w:rPr>
          <w:color w:val="000000" w:themeColor="text1"/>
        </w:rPr>
        <w:t xml:space="preserve">Diese Arbeit stellt sich der Frage, ob aus günstigen Hardwarekomponenten eine Sky Camera für die kurzfristige Solarprognose entwickelt </w:t>
      </w:r>
      <w:r w:rsidR="004C7F47">
        <w:rPr>
          <w:color w:val="000000" w:themeColor="text1"/>
        </w:rPr>
        <w:t xml:space="preserve">werden </w:t>
      </w:r>
      <w:r>
        <w:rPr>
          <w:color w:val="000000" w:themeColor="text1"/>
        </w:rPr>
        <w:t xml:space="preserve">kann. </w:t>
      </w:r>
      <w:r w:rsidR="002B4F82">
        <w:rPr>
          <w:color w:val="000000" w:themeColor="text1"/>
        </w:rPr>
        <w:t>Die Ergebnisse zeigen, das</w:t>
      </w:r>
      <w:r w:rsidR="0041242B">
        <w:rPr>
          <w:color w:val="000000" w:themeColor="text1"/>
        </w:rPr>
        <w:t>s</w:t>
      </w:r>
      <w:r w:rsidR="002B4F82">
        <w:rPr>
          <w:color w:val="000000" w:themeColor="text1"/>
        </w:rPr>
        <w:t xml:space="preserve"> eine Low-</w:t>
      </w:r>
      <w:proofErr w:type="spellStart"/>
      <w:r w:rsidR="002B4F82">
        <w:rPr>
          <w:color w:val="000000" w:themeColor="text1"/>
        </w:rPr>
        <w:t>Cost</w:t>
      </w:r>
      <w:proofErr w:type="spellEnd"/>
      <w:r w:rsidR="0041242B">
        <w:rPr>
          <w:color w:val="000000" w:themeColor="text1"/>
        </w:rPr>
        <w:t>-V</w:t>
      </w:r>
      <w:r w:rsidR="002B4F82">
        <w:rPr>
          <w:color w:val="000000" w:themeColor="text1"/>
        </w:rPr>
        <w:t xml:space="preserve">ariante der Kamera </w:t>
      </w:r>
      <w:r w:rsidR="0041242B">
        <w:rPr>
          <w:color w:val="000000" w:themeColor="text1"/>
        </w:rPr>
        <w:t xml:space="preserve">zur Bestimmung der Sonneneinstrahlung aus Bildern </w:t>
      </w:r>
      <w:r w:rsidR="00C0488E">
        <w:rPr>
          <w:color w:val="000000" w:themeColor="text1"/>
        </w:rPr>
        <w:t xml:space="preserve">eher </w:t>
      </w:r>
      <w:r w:rsidR="0041242B">
        <w:rPr>
          <w:color w:val="000000" w:themeColor="text1"/>
        </w:rPr>
        <w:t xml:space="preserve">ungeeignet ist. </w:t>
      </w:r>
      <w:r w:rsidR="008E6431">
        <w:rPr>
          <w:color w:val="000000" w:themeColor="text1"/>
        </w:rPr>
        <w:t xml:space="preserve">Die Messung des direkten Anteils der </w:t>
      </w:r>
      <w:r w:rsidR="008E6431">
        <w:rPr>
          <w:color w:val="000000" w:themeColor="text1"/>
        </w:rPr>
        <w:t>Sonneneinstrahlung</w:t>
      </w:r>
      <w:r w:rsidR="008E6431">
        <w:rPr>
          <w:color w:val="000000" w:themeColor="text1"/>
        </w:rPr>
        <w:t xml:space="preserve"> gelingt nicht, da der Dynamikbereich der Bilder zu gering ist und die </w:t>
      </w:r>
      <w:r w:rsidR="00C0488E">
        <w:rPr>
          <w:color w:val="000000" w:themeColor="text1"/>
        </w:rPr>
        <w:t>Bilder deshalb</w:t>
      </w:r>
      <w:r w:rsidR="008E6431">
        <w:rPr>
          <w:color w:val="000000" w:themeColor="text1"/>
        </w:rPr>
        <w:t xml:space="preserve"> vor allem im Bereich</w:t>
      </w:r>
      <w:r w:rsidR="00C0488E">
        <w:rPr>
          <w:color w:val="000000" w:themeColor="text1"/>
        </w:rPr>
        <w:t xml:space="preserve"> um die</w:t>
      </w:r>
      <w:r w:rsidR="008E6431">
        <w:rPr>
          <w:color w:val="000000" w:themeColor="text1"/>
        </w:rPr>
        <w:t xml:space="preserve"> Sonne, zu schnell in Sättigung gehen. </w:t>
      </w:r>
      <w:r w:rsidR="000E410F">
        <w:rPr>
          <w:color w:val="000000" w:themeColor="text1"/>
        </w:rPr>
        <w:t xml:space="preserve">Pixel können auf diese Weise nicht mehr eindeutig der Sonne zugeordnet werden. </w:t>
      </w:r>
      <w:r w:rsidR="00F628E7">
        <w:rPr>
          <w:color w:val="000000" w:themeColor="text1"/>
        </w:rPr>
        <w:t xml:space="preserve">Liese sich die tatsächliche Grösse der Sonne im Bild bestimmen, dann könnte man diese Pixel auf </w:t>
      </w:r>
      <w:r w:rsidR="00DA5403">
        <w:rPr>
          <w:color w:val="000000" w:themeColor="text1"/>
        </w:rPr>
        <w:t>n</w:t>
      </w:r>
      <w:r w:rsidR="00F628E7">
        <w:rPr>
          <w:color w:val="000000" w:themeColor="text1"/>
        </w:rPr>
        <w:t xml:space="preserve">ull setzen und </w:t>
      </w:r>
      <w:r w:rsidR="006446C0">
        <w:rPr>
          <w:color w:val="000000" w:themeColor="text1"/>
        </w:rPr>
        <w:t>wü</w:t>
      </w:r>
      <w:r w:rsidR="00F628E7">
        <w:rPr>
          <w:color w:val="000000" w:themeColor="text1"/>
        </w:rPr>
        <w:t xml:space="preserve">rde so den diffusen Anteil der Sonneneinstrahlung erhalten. </w:t>
      </w:r>
      <w:r w:rsidR="00946EA1">
        <w:rPr>
          <w:color w:val="000000" w:themeColor="text1"/>
        </w:rPr>
        <w:t>Kennt man zusätzlich den Bedeckungsgrad der Sonne durch die Wolken, dann liesse sich der Faktor berechnen, um den der maximal mögliche DNI Anteil verringert wird. Die maximal mögliche DNI Strahlung lässt sich</w:t>
      </w:r>
      <w:r w:rsidR="00D0594F">
        <w:rPr>
          <w:color w:val="000000" w:themeColor="text1"/>
        </w:rPr>
        <w:t>,</w:t>
      </w:r>
      <w:r w:rsidR="00946EA1">
        <w:rPr>
          <w:color w:val="000000" w:themeColor="text1"/>
        </w:rPr>
        <w:t xml:space="preserve"> durch ein Clear Sky Model und dem aktuellen Sonnenstand berechnen.</w:t>
      </w:r>
    </w:p>
    <w:p w:rsidR="00145969" w:rsidRDefault="00497BCF" w:rsidP="006C5292">
      <w:r>
        <w:t>Nicht zwingend</w:t>
      </w:r>
      <w:r w:rsidR="00862510">
        <w:t xml:space="preserve"> einfacher aber wahrscheinlich z</w:t>
      </w:r>
      <w:r>
        <w:t>ielführender w</w:t>
      </w:r>
      <w:r w:rsidR="006446C0">
        <w:t>äre es die Sonne</w:t>
      </w:r>
      <w:r w:rsidR="00862510">
        <w:t>,</w:t>
      </w:r>
      <w:r w:rsidR="006446C0">
        <w:t xml:space="preserve"> mittels einer n</w:t>
      </w:r>
      <w:r>
        <w:t>achgeführten Schattenkugel auszublenden</w:t>
      </w:r>
      <w:r w:rsidR="00BA74B7">
        <w:t>,</w:t>
      </w:r>
      <w:r>
        <w:t xml:space="preserve"> um auf diese Weise eine Sättigung der Pixel zu verhindern. </w:t>
      </w:r>
      <w:r w:rsidR="00145969">
        <w:t xml:space="preserve">Ein solches System würde sicherlich die Problematik der Sättigung entschärffen, wäre aber mit höherem </w:t>
      </w:r>
      <w:r w:rsidR="00145969" w:rsidRPr="00145969">
        <w:t>Entwicklungsaufwand</w:t>
      </w:r>
      <w:r w:rsidR="00145969">
        <w:t xml:space="preserve"> und Kosten verbunden.</w:t>
      </w:r>
    </w:p>
    <w:p w:rsidR="00BA4B52" w:rsidRDefault="00050193" w:rsidP="006C5292">
      <w:r>
        <w:t xml:space="preserve">Eine Prognose kann schlussendlich nur dann stattfinden, wenn der Bedeckungsgrad sowie </w:t>
      </w:r>
      <w:r>
        <w:t xml:space="preserve">Geschwindigkeit und Richtung </w:t>
      </w:r>
      <w:r>
        <w:t xml:space="preserve">der Wolke bekannt ist. </w:t>
      </w:r>
      <w:r w:rsidR="0008731B">
        <w:t xml:space="preserve">Deshalb </w:t>
      </w:r>
      <w:r w:rsidR="00FF69B1">
        <w:t>ist</w:t>
      </w:r>
      <w:r w:rsidR="0008731B">
        <w:t xml:space="preserve"> die </w:t>
      </w:r>
      <w:r w:rsidR="0008731B">
        <w:t xml:space="preserve">Segmentierung </w:t>
      </w:r>
      <w:r w:rsidR="0008731B">
        <w:t xml:space="preserve">des Himmels </w:t>
      </w:r>
      <w:r w:rsidR="0008731B">
        <w:t>und Tracking der Wolken</w:t>
      </w:r>
      <w:r w:rsidR="00BA4B52">
        <w:t>,</w:t>
      </w:r>
      <w:r w:rsidR="0008731B">
        <w:t xml:space="preserve"> </w:t>
      </w:r>
      <w:r w:rsidR="00FF69B1">
        <w:t xml:space="preserve">ein </w:t>
      </w:r>
      <w:r w:rsidR="0008731B">
        <w:t xml:space="preserve">integraler Bestandteil </w:t>
      </w:r>
      <w:r w:rsidR="00FF69B1">
        <w:t>des Prognoses</w:t>
      </w:r>
      <w:r w:rsidR="0008731B">
        <w:t xml:space="preserve">ystems </w:t>
      </w:r>
      <w:r w:rsidR="00FF69B1">
        <w:t>einer Sky Camera. Selbst ohne Messungen der Sonneneinstrahlung können Informationen über Position und Geschwindigkeit der Wolke dazu genutzt werden</w:t>
      </w:r>
      <w:r w:rsidR="00FA5B5C">
        <w:t>,</w:t>
      </w:r>
      <w:r w:rsidR="00FF69B1">
        <w:t xml:space="preserve"> bevorstehende Rampenereignisse </w:t>
      </w:r>
      <w:r w:rsidR="00FA5B5C">
        <w:t xml:space="preserve">frühzeitig vorherzusagen, um zum Beispiel Stromnetzbetreibern die nötige Vorlaufzeit zu verschaffen, um geeignete Massnahmen zu treffen. Auch für Inselsysteme wären solche Informationen wertvoll, da sie frühzeitig auf </w:t>
      </w:r>
      <w:r w:rsidR="00BA4B52">
        <w:t>die bevorstehende</w:t>
      </w:r>
      <w:r w:rsidR="00FA5B5C">
        <w:t xml:space="preserve"> </w:t>
      </w:r>
      <w:r w:rsidR="00BA4B52">
        <w:t xml:space="preserve">Leistungsänderung ihrer PV-Anlage reagieren könnten. </w:t>
      </w:r>
    </w:p>
    <w:p w:rsidR="00D57FF2" w:rsidRDefault="00FF69B1" w:rsidP="006C5292">
      <w:r>
        <w:t>Die Validierung der Software zur Wolkendetektion und Tracking der Wolke</w:t>
      </w:r>
      <w:r w:rsidR="00BA4B52">
        <w:t xml:space="preserve">n zeigt, dass die Sky Camera gut zur Prognose von bevorstehenden Rampenereignisse </w:t>
      </w:r>
      <w:r w:rsidR="00D0594F">
        <w:t xml:space="preserve">geeignet ist. </w:t>
      </w:r>
      <w:r w:rsidR="00D57FF2">
        <w:t>Das Tracking gelingt zuverlässig bei optisch dichten Cumulus Wolken und klarem Himmel als Hintergrund. Doch an Tagen an denen sich mehre Wolkenschichten übereinander in unterschiedliche Richtungen Bewegen</w:t>
      </w:r>
      <w:r w:rsidR="005E47DD">
        <w:t>,</w:t>
      </w:r>
      <w:r w:rsidR="00D57FF2">
        <w:t xml:space="preserve"> </w:t>
      </w:r>
      <w:r w:rsidR="005E47DD">
        <w:t xml:space="preserve">lässt die Zuverlässigkeit des Trackings stark nach. </w:t>
      </w:r>
    </w:p>
    <w:p w:rsidR="00EE5D8E" w:rsidRDefault="005E47DD" w:rsidP="006C5292">
      <w:r>
        <w:t>Auch d</w:t>
      </w:r>
      <w:r w:rsidR="00D0594F">
        <w:t xml:space="preserve">ie Detektion der Wolken zeigt gute Resultate. </w:t>
      </w:r>
      <w:r w:rsidR="00862510">
        <w:t xml:space="preserve">Damit jedoch die Sky Camera </w:t>
      </w:r>
      <w:r w:rsidR="00383326">
        <w:t xml:space="preserve">in ihrem aktuellen Entwicklungsstand zur Prognose von Rampenereignissen eingesetzt werden kann, müsste die Detektion der Wolken über ein adaptives </w:t>
      </w:r>
      <w:proofErr w:type="spellStart"/>
      <w:r w:rsidR="00383326">
        <w:t>T</w:t>
      </w:r>
      <w:r w:rsidR="00383326" w:rsidRPr="00383326">
        <w:t>hresholding</w:t>
      </w:r>
      <w:proofErr w:type="spellEnd"/>
      <w:r w:rsidR="00383326">
        <w:t xml:space="preserve"> stattfinden, dass noch nicht implementiert ist.</w:t>
      </w:r>
      <w:r w:rsidR="00FF69B1">
        <w:t xml:space="preserve"> </w:t>
      </w:r>
      <w:r w:rsidR="00383326">
        <w:t xml:space="preserve">Zurzeit wird ein fester Schwellenwert für die Farbe Blau </w:t>
      </w:r>
      <w:r>
        <w:t>gesetzt</w:t>
      </w:r>
      <w:r w:rsidR="00383326">
        <w:t>, der vorgibt welche Blautöne als Himmel erkannt werden. Auf diese Weise beschränkt sich jedoch die Detektion von Wolken</w:t>
      </w:r>
      <w:r w:rsidR="00EE5D8E">
        <w:t xml:space="preserve">, </w:t>
      </w:r>
      <w:r w:rsidR="00383326">
        <w:t>auf ein</w:t>
      </w:r>
      <w:r w:rsidR="00EE5D8E">
        <w:t>en</w:t>
      </w:r>
      <w:r w:rsidR="00383326">
        <w:t xml:space="preserve"> bestimmte</w:t>
      </w:r>
      <w:r w:rsidR="00EE5D8E">
        <w:t xml:space="preserve">n Zustand des Himmels. </w:t>
      </w:r>
    </w:p>
    <w:p w:rsidR="0008731B" w:rsidRDefault="0096241E" w:rsidP="0096241E">
      <w:r>
        <w:t xml:space="preserve">Das Raspberry Pi hat sich als </w:t>
      </w:r>
      <w:proofErr w:type="spellStart"/>
      <w:r w:rsidRPr="0096241E">
        <w:t>Prototyping</w:t>
      </w:r>
      <w:proofErr w:type="spellEnd"/>
      <w:r w:rsidRPr="0096241E">
        <w:t xml:space="preserve">-Plattform </w:t>
      </w:r>
      <w:r>
        <w:t xml:space="preserve">zur raschen Entwicklung eines Basissystems </w:t>
      </w:r>
      <w:r w:rsidRPr="0096241E">
        <w:t>sehr gut</w:t>
      </w:r>
      <w:r>
        <w:t xml:space="preserve"> bewährt. Die Leistung die der Cortex-A53, Quad-Core Prozessor zur verfügen stellt, reichen sehr gut aus </w:t>
      </w:r>
      <w:r w:rsidR="00EC1A8B">
        <w:t xml:space="preserve">um die bisher verwendeten Programme zu betreiben. Das Ziel ist jedoch, ein in sich geschlossenes System zur Prognose auf dem Raspberry Pi zu implementieren. Bisher geschieht die Wolkendetektion und das Tracking, wie auch das Erstellen der HDR-Bilder auf einem Desktop Rechner. Dabei hat sich gezeigt das viele der Bildverarbeitenden Schritte, </w:t>
      </w:r>
      <w:hyperlink r:id="rId64" w:history="1">
        <w:r w:rsidR="00EC1A8B" w:rsidRPr="00EC1A8B">
          <w:t>sehr rechenintensiv sein können</w:t>
        </w:r>
      </w:hyperlink>
      <w:r w:rsidR="00EC1A8B">
        <w:t>.</w:t>
      </w:r>
      <w:r w:rsidR="00A906B8">
        <w:t xml:space="preserve"> Ein Beispiel dafür ist die Berechnung der HDR-Bilder. Solche Algorithmen müssten stark optimiert werden, damit sie effizient auf einem Raspberry Pi eingesetzt werden können. Zudem könnten anstelle </w:t>
      </w:r>
      <w:r w:rsidR="005E47DD">
        <w:t>von</w:t>
      </w:r>
      <w:r w:rsidR="00A906B8">
        <w:t xml:space="preserve"> Python</w:t>
      </w:r>
      <w:r w:rsidR="005E47DD">
        <w:t>,</w:t>
      </w:r>
      <w:r w:rsidR="00A906B8">
        <w:t xml:space="preserve"> C eingesetzt werden welches Compiler basiert ist und deshalb wesentlich performanter verarbeitet werden kann. Ein weitere Variante zur Leistungssteigerung, könnte die </w:t>
      </w:r>
      <w:r w:rsidR="006B35A4">
        <w:t xml:space="preserve">gemeinsame </w:t>
      </w:r>
      <w:r w:rsidR="00A906B8">
        <w:t xml:space="preserve">Verwendung von mehreren </w:t>
      </w:r>
      <w:r w:rsidR="006B35A4">
        <w:t>Raspberry Pi</w:t>
      </w:r>
      <w:r w:rsidR="006B35A4">
        <w:t>s sein, die sich die Aufgaben untereinander aufteilen.</w:t>
      </w:r>
    </w:p>
    <w:p w:rsidR="008E7A49" w:rsidRDefault="00C41950" w:rsidP="0096241E">
      <w:r>
        <w:lastRenderedPageBreak/>
        <w:t xml:space="preserve">Jessie das frei erhältliche Betriebssystem für das Raspberry Pi, </w:t>
      </w:r>
      <w:r w:rsidR="00EF3BE8">
        <w:t>hat sich als l</w:t>
      </w:r>
      <w:r>
        <w:t xml:space="preserve">eistungsfähige Umgebung für den Betrieb der </w:t>
      </w:r>
      <w:r w:rsidR="00EF3BE8">
        <w:t>Kamerasoftware herausgestellt. Python 3 erwies sich als ein komfortables und vielseitiges Werkzeug, nicht nur zur Entwicklung der unterschiedlichen Software, sondern auch zu</w:t>
      </w:r>
      <w:r w:rsidR="008E7A49">
        <w:t>r</w:t>
      </w:r>
      <w:r w:rsidR="00EF3BE8">
        <w:t xml:space="preserve"> Analyse und Darstellung der Messdaten. Die Vielzahl an nützlichen Bibliotheken wie </w:t>
      </w:r>
      <w:r w:rsidR="008E7A49">
        <w:t xml:space="preserve">OpenCV </w:t>
      </w:r>
      <w:r w:rsidR="00EF3BE8">
        <w:t xml:space="preserve">oder Pandas die für Python erhältlich sind, boten eine zusätzliche Erleichterung. </w:t>
      </w:r>
    </w:p>
    <w:p w:rsidR="00531FEB" w:rsidRPr="0053043F" w:rsidRDefault="00531FEB" w:rsidP="006219C2"/>
    <w:p w:rsidR="00284FA6" w:rsidRDefault="00284FA6">
      <w:pPr>
        <w:pStyle w:val="berschrift1"/>
        <w:numPr>
          <w:ilvl w:val="0"/>
          <w:numId w:val="0"/>
        </w:numPr>
      </w:pPr>
      <w:bookmarkStart w:id="165" w:name="_Ref491742270"/>
      <w:bookmarkStart w:id="166" w:name="_Ref491742277"/>
      <w:bookmarkStart w:id="167" w:name="_Toc536154057"/>
      <w:bookmarkEnd w:id="164"/>
      <w:r>
        <w:lastRenderedPageBreak/>
        <w:t>Anhang A:</w:t>
      </w:r>
      <w:bookmarkEnd w:id="167"/>
      <w:r>
        <w:t xml:space="preserve"> </w:t>
      </w:r>
      <w:bookmarkEnd w:id="165"/>
      <w:bookmarkEnd w:id="166"/>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8" w:name="_Toc536154058"/>
      <w:r>
        <w:t>A.1 Literaturarbeiten</w:t>
      </w:r>
      <w:bookmarkEnd w:id="168"/>
    </w:p>
    <w:p w:rsidR="00284FA6" w:rsidRDefault="00284FA6">
      <w:pPr>
        <w:pStyle w:val="berschrift2"/>
        <w:numPr>
          <w:ilvl w:val="0"/>
          <w:numId w:val="0"/>
        </w:numPr>
      </w:pPr>
      <w:bookmarkStart w:id="169" w:name="_Toc536154059"/>
      <w:r>
        <w:t>A.2 Systementwicklungen</w:t>
      </w:r>
      <w:bookmarkEnd w:id="169"/>
    </w:p>
    <w:p w:rsidR="00284FA6" w:rsidRDefault="00284FA6">
      <w:pPr>
        <w:pStyle w:val="berschrift1"/>
        <w:numPr>
          <w:ilvl w:val="0"/>
          <w:numId w:val="0"/>
        </w:numPr>
      </w:pPr>
      <w:bookmarkStart w:id="170" w:name="_Toc536154060"/>
      <w:r>
        <w:lastRenderedPageBreak/>
        <w:t>Anhang B:</w:t>
      </w:r>
      <w:bookmarkEnd w:id="170"/>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71" w:name="_Ref492657968"/>
      <w:bookmarkStart w:id="172" w:name="_Toc536154061"/>
      <w:r>
        <w:lastRenderedPageBreak/>
        <w:t>Glossar</w:t>
      </w:r>
      <w:bookmarkEnd w:id="171"/>
      <w:bookmarkEnd w:id="172"/>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73" w:name="_Toc536154062"/>
      <w:r w:rsidRPr="000B6D1F">
        <w:rPr>
          <w:lang w:val="en-US"/>
        </w:rPr>
        <w:lastRenderedPageBreak/>
        <w:t>Quellen</w:t>
      </w:r>
      <w:r w:rsidR="00284FA6" w:rsidRPr="000B6D1F">
        <w:rPr>
          <w:lang w:val="en-US"/>
        </w:rPr>
        <w:t>verzeichnis</w:t>
      </w:r>
      <w:bookmarkEnd w:id="173"/>
    </w:p>
    <w:p w:rsidR="001F200C" w:rsidRPr="001F200C" w:rsidRDefault="0079225D" w:rsidP="001F200C">
      <w:pPr>
        <w:pStyle w:val="Literaturverzeichnis"/>
        <w:rPr>
          <w:lang w:val="en-US"/>
        </w:rPr>
      </w:pPr>
      <w:r>
        <w:fldChar w:fldCharType="begin"/>
      </w:r>
      <w:r w:rsidR="00FC204B">
        <w:rPr>
          <w:lang w:val="en-US"/>
        </w:rPr>
        <w:instrText xml:space="preserve"> ADDIN ZOTERO_BIBL {"custom":[]} CSL_BIBLIOGRAPHY </w:instrText>
      </w:r>
      <w:r>
        <w:fldChar w:fldCharType="separate"/>
      </w:r>
      <w:r w:rsidR="001F200C" w:rsidRPr="001F200C">
        <w:rPr>
          <w:lang w:val="en-US"/>
        </w:rPr>
        <w:t>[1]</w:t>
      </w:r>
      <w:r w:rsidR="001F200C" w:rsidRPr="001F200C">
        <w:rPr>
          <w:lang w:val="en-US"/>
        </w:rPr>
        <w:tab/>
        <w:t xml:space="preserve">D. </w:t>
      </w:r>
      <w:proofErr w:type="spellStart"/>
      <w:r w:rsidR="001F200C" w:rsidRPr="001F200C">
        <w:rPr>
          <w:lang w:val="en-US"/>
        </w:rPr>
        <w:t>Matuszko</w:t>
      </w:r>
      <w:proofErr w:type="spellEnd"/>
      <w:r w:rsidR="001F200C" w:rsidRPr="001F200C">
        <w:rPr>
          <w:lang w:val="en-US"/>
        </w:rPr>
        <w:t xml:space="preserve">, „Influence of the extent and genera of cloud cover on solar radiation </w:t>
      </w:r>
      <w:proofErr w:type="gramStart"/>
      <w:r w:rsidR="001F200C" w:rsidRPr="001F200C">
        <w:rPr>
          <w:lang w:val="en-US"/>
        </w:rPr>
        <w:t>intensity“</w:t>
      </w:r>
      <w:proofErr w:type="gramEnd"/>
      <w:r w:rsidR="001F200C" w:rsidRPr="001F200C">
        <w:rPr>
          <w:lang w:val="en-US"/>
        </w:rPr>
        <w:t xml:space="preserve">, </w:t>
      </w:r>
      <w:r w:rsidR="001F200C" w:rsidRPr="001F200C">
        <w:rPr>
          <w:i/>
          <w:iCs/>
          <w:lang w:val="en-US"/>
        </w:rPr>
        <w:t xml:space="preserve">Int. J. </w:t>
      </w:r>
      <w:proofErr w:type="spellStart"/>
      <w:r w:rsidR="001F200C" w:rsidRPr="001F200C">
        <w:rPr>
          <w:i/>
          <w:iCs/>
          <w:lang w:val="en-US"/>
        </w:rPr>
        <w:t>Climatol</w:t>
      </w:r>
      <w:proofErr w:type="spellEnd"/>
      <w:r w:rsidR="001F200C" w:rsidRPr="001F200C">
        <w:rPr>
          <w:i/>
          <w:iCs/>
          <w:lang w:val="en-US"/>
        </w:rPr>
        <w:t>.</w:t>
      </w:r>
      <w:r w:rsidR="001F200C" w:rsidRPr="001F200C">
        <w:rPr>
          <w:lang w:val="en-US"/>
        </w:rPr>
        <w:t xml:space="preserve">, Bd. 32, </w:t>
      </w:r>
      <w:proofErr w:type="spellStart"/>
      <w:r w:rsidR="001F200C" w:rsidRPr="001F200C">
        <w:rPr>
          <w:lang w:val="en-US"/>
        </w:rPr>
        <w:t>Nr</w:t>
      </w:r>
      <w:proofErr w:type="spellEnd"/>
      <w:r w:rsidR="001F200C" w:rsidRPr="001F200C">
        <w:rPr>
          <w:lang w:val="en-US"/>
        </w:rPr>
        <w:t>. 15, S. 2403–2414, 2012.</w:t>
      </w:r>
    </w:p>
    <w:p w:rsidR="001F200C" w:rsidRPr="001F200C" w:rsidRDefault="001F200C" w:rsidP="001F200C">
      <w:pPr>
        <w:pStyle w:val="Literaturverzeichnis"/>
        <w:rPr>
          <w:lang w:val="en-US"/>
        </w:rPr>
      </w:pPr>
      <w:r w:rsidRPr="001F200C">
        <w:rPr>
          <w:lang w:val="en-US"/>
        </w:rPr>
        <w:t>[2]</w:t>
      </w:r>
      <w:r w:rsidRPr="001F200C">
        <w:rPr>
          <w:lang w:val="en-US"/>
        </w:rPr>
        <w:tab/>
        <w:t xml:space="preserve">University of Illinois, „Cloud Types: common cloud </w:t>
      </w:r>
      <w:proofErr w:type="gramStart"/>
      <w:r w:rsidRPr="001F200C">
        <w:rPr>
          <w:lang w:val="en-US"/>
        </w:rPr>
        <w:t>classifications“</w:t>
      </w:r>
      <w:proofErr w:type="gramEnd"/>
      <w:r w:rsidRPr="001F200C">
        <w:rPr>
          <w:lang w:val="en-US"/>
        </w:rPr>
        <w:t xml:space="preserve">. [Online]. </w:t>
      </w:r>
      <w:proofErr w:type="spellStart"/>
      <w:r w:rsidRPr="001F200C">
        <w:rPr>
          <w:lang w:val="en-US"/>
        </w:rPr>
        <w:t>Verfügbar</w:t>
      </w:r>
      <w:proofErr w:type="spellEnd"/>
      <w:r w:rsidRPr="001F200C">
        <w:rPr>
          <w:lang w:val="en-US"/>
        </w:rPr>
        <w:t xml:space="preserve"> </w:t>
      </w:r>
      <w:proofErr w:type="spellStart"/>
      <w:r w:rsidRPr="001F200C">
        <w:rPr>
          <w:lang w:val="en-US"/>
        </w:rPr>
        <w:t>unter</w:t>
      </w:r>
      <w:proofErr w:type="spellEnd"/>
      <w:r w:rsidRPr="001F200C">
        <w:rPr>
          <w:lang w:val="en-US"/>
        </w:rPr>
        <w:t>: http://ww2010.atmos.uiuc.edu/(Gh)/guides/mtr/cld/cldtyp/home.rxml. [</w:t>
      </w:r>
      <w:proofErr w:type="spellStart"/>
      <w:r w:rsidRPr="001F200C">
        <w:rPr>
          <w:lang w:val="en-US"/>
        </w:rPr>
        <w:t>Zugegriffen</w:t>
      </w:r>
      <w:proofErr w:type="spellEnd"/>
      <w:r w:rsidRPr="001F200C">
        <w:rPr>
          <w:lang w:val="en-US"/>
        </w:rPr>
        <w:t>: 27-Dez-2018].</w:t>
      </w:r>
    </w:p>
    <w:p w:rsidR="001F200C" w:rsidRPr="001F200C" w:rsidRDefault="001F200C" w:rsidP="001F200C">
      <w:pPr>
        <w:pStyle w:val="Literaturverzeichnis"/>
        <w:rPr>
          <w:lang w:val="en-US"/>
        </w:rPr>
      </w:pPr>
      <w:r w:rsidRPr="001F200C">
        <w:t>[3]</w:t>
      </w:r>
      <w:r w:rsidRPr="001F200C">
        <w:tab/>
        <w:t xml:space="preserve">„Wolken“. [Online]. Verfügbar unter: https://de.wikipedia.org/wiki/Wolke. </w:t>
      </w:r>
      <w:r w:rsidRPr="001F200C">
        <w:rPr>
          <w:lang w:val="en-US"/>
        </w:rPr>
        <w:t>[</w:t>
      </w:r>
      <w:proofErr w:type="spellStart"/>
      <w:r w:rsidRPr="001F200C">
        <w:rPr>
          <w:lang w:val="en-US"/>
        </w:rPr>
        <w:t>Zugegriffen</w:t>
      </w:r>
      <w:proofErr w:type="spellEnd"/>
      <w:r w:rsidRPr="001F200C">
        <w:rPr>
          <w:lang w:val="en-US"/>
        </w:rPr>
        <w:t>: 27-Dez-2018].</w:t>
      </w:r>
    </w:p>
    <w:p w:rsidR="001F200C" w:rsidRPr="001F200C" w:rsidRDefault="001F200C" w:rsidP="001F200C">
      <w:pPr>
        <w:pStyle w:val="Literaturverzeichnis"/>
        <w:rPr>
          <w:lang w:val="en-US"/>
        </w:rPr>
      </w:pPr>
      <w:r w:rsidRPr="001F200C">
        <w:rPr>
          <w:lang w:val="en-US"/>
        </w:rPr>
        <w:t>[4]</w:t>
      </w:r>
      <w:r w:rsidRPr="001F200C">
        <w:rPr>
          <w:lang w:val="en-US"/>
        </w:rPr>
        <w:tab/>
        <w:t xml:space="preserve">J. </w:t>
      </w:r>
      <w:proofErr w:type="spellStart"/>
      <w:r w:rsidRPr="001F200C">
        <w:rPr>
          <w:lang w:val="en-US"/>
        </w:rPr>
        <w:t>Remund</w:t>
      </w:r>
      <w:proofErr w:type="spellEnd"/>
      <w:r w:rsidRPr="001F200C">
        <w:rPr>
          <w:lang w:val="en-US"/>
        </w:rPr>
        <w:t xml:space="preserve">, C. </w:t>
      </w:r>
      <w:proofErr w:type="spellStart"/>
      <w:r w:rsidRPr="001F200C">
        <w:rPr>
          <w:lang w:val="en-US"/>
        </w:rPr>
        <w:t>Calhau</w:t>
      </w:r>
      <w:proofErr w:type="spellEnd"/>
      <w:r w:rsidRPr="001F200C">
        <w:rPr>
          <w:lang w:val="en-US"/>
        </w:rPr>
        <w:t xml:space="preserve">, L. Perret, und D. Marcel, </w:t>
      </w:r>
      <w:r w:rsidRPr="001F200C">
        <w:rPr>
          <w:i/>
          <w:iCs/>
          <w:lang w:val="en-US"/>
        </w:rPr>
        <w:t xml:space="preserve">Characterization of the </w:t>
      </w:r>
      <w:proofErr w:type="spellStart"/>
      <w:r w:rsidRPr="001F200C">
        <w:rPr>
          <w:i/>
          <w:iCs/>
          <w:lang w:val="en-US"/>
        </w:rPr>
        <w:t>spatio</w:t>
      </w:r>
      <w:proofErr w:type="spellEnd"/>
      <w:r w:rsidRPr="001F200C">
        <w:rPr>
          <w:i/>
          <w:iCs/>
          <w:lang w:val="en-US"/>
        </w:rPr>
        <w:t>-temporal variations and ramp rates of solar radiation and PV</w:t>
      </w:r>
      <w:r w:rsidRPr="001F200C">
        <w:rPr>
          <w:lang w:val="en-US"/>
        </w:rPr>
        <w:t>. 2015.</w:t>
      </w:r>
    </w:p>
    <w:p w:rsidR="001F200C" w:rsidRPr="001F200C" w:rsidRDefault="001F200C" w:rsidP="001F200C">
      <w:pPr>
        <w:pStyle w:val="Literaturverzeichnis"/>
        <w:rPr>
          <w:lang w:val="en-US"/>
        </w:rPr>
      </w:pPr>
      <w:r w:rsidRPr="001F200C">
        <w:rPr>
          <w:lang w:val="en-US"/>
        </w:rPr>
        <w:t>[5]</w:t>
      </w:r>
      <w:r w:rsidRPr="001F200C">
        <w:rPr>
          <w:lang w:val="en-US"/>
        </w:rPr>
        <w:tab/>
        <w:t>„</w:t>
      </w:r>
      <w:proofErr w:type="gramStart"/>
      <w:r w:rsidRPr="001F200C">
        <w:rPr>
          <w:lang w:val="en-US"/>
        </w:rPr>
        <w:t>http://www.entsoe.eu/fileadmin/user_upload/_library/publications/entsoe/Operation_Handbook/Policy_1_final.pdf“</w:t>
      </w:r>
      <w:proofErr w:type="gramEnd"/>
      <w:r w:rsidRPr="001F200C">
        <w:rPr>
          <w:lang w:val="en-US"/>
        </w:rPr>
        <w:t>. .</w:t>
      </w:r>
    </w:p>
    <w:p w:rsidR="001F200C" w:rsidRPr="001F200C" w:rsidRDefault="001F200C" w:rsidP="001F200C">
      <w:pPr>
        <w:pStyle w:val="Literaturverzeichnis"/>
        <w:rPr>
          <w:lang w:val="en-US"/>
        </w:rPr>
      </w:pPr>
      <w:r w:rsidRPr="001F200C">
        <w:rPr>
          <w:lang w:val="en-US"/>
        </w:rPr>
        <w:t>[6]</w:t>
      </w:r>
      <w:r w:rsidRPr="001F200C">
        <w:rPr>
          <w:lang w:val="en-US"/>
        </w:rPr>
        <w:tab/>
        <w:t xml:space="preserve">T. McCandless, „Artificial Intelligence Techniques for Short-range Solar Irradiance </w:t>
      </w:r>
      <w:proofErr w:type="gramStart"/>
      <w:r w:rsidRPr="001F200C">
        <w:rPr>
          <w:lang w:val="en-US"/>
        </w:rPr>
        <w:t>Prediction“</w:t>
      </w:r>
      <w:proofErr w:type="gramEnd"/>
      <w:r w:rsidRPr="001F200C">
        <w:rPr>
          <w:lang w:val="en-US"/>
        </w:rPr>
        <w:t>, Aug. 2015.</w:t>
      </w:r>
    </w:p>
    <w:p w:rsidR="001F200C" w:rsidRPr="001F200C" w:rsidRDefault="001F200C" w:rsidP="001F200C">
      <w:pPr>
        <w:pStyle w:val="Literaturverzeichnis"/>
        <w:rPr>
          <w:lang w:val="en-US"/>
        </w:rPr>
      </w:pPr>
      <w:r w:rsidRPr="001F200C">
        <w:rPr>
          <w:lang w:val="en-US"/>
        </w:rPr>
        <w:t>[7]</w:t>
      </w:r>
      <w:r w:rsidRPr="001F200C">
        <w:rPr>
          <w:lang w:val="en-US"/>
        </w:rPr>
        <w:tab/>
        <w:t xml:space="preserve">A. </w:t>
      </w:r>
      <w:proofErr w:type="spellStart"/>
      <w:r w:rsidRPr="001F200C">
        <w:rPr>
          <w:lang w:val="en-US"/>
        </w:rPr>
        <w:t>Woyte</w:t>
      </w:r>
      <w:proofErr w:type="spellEnd"/>
      <w:r w:rsidRPr="001F200C">
        <w:rPr>
          <w:lang w:val="en-US"/>
        </w:rPr>
        <w:t xml:space="preserve">, R. </w:t>
      </w:r>
      <w:proofErr w:type="spellStart"/>
      <w:r w:rsidRPr="001F200C">
        <w:rPr>
          <w:lang w:val="en-US"/>
        </w:rPr>
        <w:t>Belmans</w:t>
      </w:r>
      <w:proofErr w:type="spellEnd"/>
      <w:r w:rsidRPr="001F200C">
        <w:rPr>
          <w:lang w:val="en-US"/>
        </w:rPr>
        <w:t xml:space="preserve">, und J. </w:t>
      </w:r>
      <w:proofErr w:type="spellStart"/>
      <w:r w:rsidRPr="001F200C">
        <w:rPr>
          <w:lang w:val="en-US"/>
        </w:rPr>
        <w:t>Nijs</w:t>
      </w:r>
      <w:proofErr w:type="spellEnd"/>
      <w:r w:rsidRPr="001F200C">
        <w:rPr>
          <w:lang w:val="en-US"/>
        </w:rPr>
        <w:t xml:space="preserve">, „Power flow fluctuations in distribution grids with high PV </w:t>
      </w:r>
      <w:proofErr w:type="gramStart"/>
      <w:r w:rsidRPr="001F200C">
        <w:rPr>
          <w:lang w:val="en-US"/>
        </w:rPr>
        <w:t>penetration“</w:t>
      </w:r>
      <w:proofErr w:type="gramEnd"/>
      <w:r w:rsidRPr="001F200C">
        <w:rPr>
          <w:lang w:val="en-US"/>
        </w:rPr>
        <w:t xml:space="preserve">, in </w:t>
      </w:r>
      <w:r w:rsidRPr="001F200C">
        <w:rPr>
          <w:i/>
          <w:iCs/>
          <w:lang w:val="en-US"/>
        </w:rPr>
        <w:t xml:space="preserve">Proceedings of </w:t>
      </w:r>
      <w:proofErr w:type="spellStart"/>
      <w:r w:rsidRPr="001F200C">
        <w:rPr>
          <w:i/>
          <w:iCs/>
          <w:lang w:val="en-US"/>
        </w:rPr>
        <w:t>Seventeeth</w:t>
      </w:r>
      <w:proofErr w:type="spellEnd"/>
      <w:r w:rsidRPr="001F200C">
        <w:rPr>
          <w:i/>
          <w:iCs/>
          <w:lang w:val="en-US"/>
        </w:rPr>
        <w:t xml:space="preserve"> European Photovoltaic Solar Energy Conference</w:t>
      </w:r>
      <w:r w:rsidRPr="001F200C">
        <w:rPr>
          <w:lang w:val="en-US"/>
        </w:rPr>
        <w:t>, 20010101, S. 2414–2417.</w:t>
      </w:r>
    </w:p>
    <w:p w:rsidR="001F200C" w:rsidRPr="001F200C" w:rsidRDefault="001F200C" w:rsidP="001F200C">
      <w:pPr>
        <w:pStyle w:val="Literaturverzeichnis"/>
      </w:pPr>
      <w:r w:rsidRPr="001F200C">
        <w:t>[8]</w:t>
      </w:r>
      <w:r w:rsidRPr="001F200C">
        <w:tab/>
        <w:t xml:space="preserve">F. Vignola, J. Michalsky, T. Stoffel, und A. Ghassemi, </w:t>
      </w:r>
      <w:r w:rsidRPr="001F200C">
        <w:rPr>
          <w:i/>
          <w:iCs/>
        </w:rPr>
        <w:t xml:space="preserve">Solar and </w:t>
      </w:r>
      <w:proofErr w:type="spellStart"/>
      <w:r w:rsidRPr="001F200C">
        <w:rPr>
          <w:i/>
          <w:iCs/>
        </w:rPr>
        <w:t>infrared</w:t>
      </w:r>
      <w:proofErr w:type="spellEnd"/>
      <w:r w:rsidRPr="001F200C">
        <w:rPr>
          <w:i/>
          <w:iCs/>
        </w:rPr>
        <w:t xml:space="preserve"> </w:t>
      </w:r>
      <w:proofErr w:type="spellStart"/>
      <w:r w:rsidRPr="001F200C">
        <w:rPr>
          <w:i/>
          <w:iCs/>
        </w:rPr>
        <w:t>radiation</w:t>
      </w:r>
      <w:proofErr w:type="spellEnd"/>
      <w:r w:rsidRPr="001F200C">
        <w:rPr>
          <w:i/>
          <w:iCs/>
        </w:rPr>
        <w:t xml:space="preserve"> </w:t>
      </w:r>
      <w:proofErr w:type="spellStart"/>
      <w:r w:rsidRPr="001F200C">
        <w:rPr>
          <w:i/>
          <w:iCs/>
        </w:rPr>
        <w:t>measurements</w:t>
      </w:r>
      <w:proofErr w:type="spellEnd"/>
      <w:r w:rsidRPr="001F200C">
        <w:t>. 2017.</w:t>
      </w:r>
    </w:p>
    <w:p w:rsidR="001F200C" w:rsidRPr="001F200C" w:rsidRDefault="001F200C" w:rsidP="001F200C">
      <w:pPr>
        <w:pStyle w:val="Literaturverzeichnis"/>
      </w:pPr>
      <w:r w:rsidRPr="001F200C">
        <w:t>[9]</w:t>
      </w:r>
      <w:r w:rsidRPr="001F200C">
        <w:tab/>
        <w:t xml:space="preserve">„Sonnenstrahlung“, </w:t>
      </w:r>
      <w:r w:rsidRPr="001F200C">
        <w:rPr>
          <w:i/>
          <w:iCs/>
        </w:rPr>
        <w:t>Wikipedia</w:t>
      </w:r>
      <w:r w:rsidRPr="001F200C">
        <w:t>, 25-Aug-2018. [Online]. Verfügbar unter: https://de.wikipedia.org/wiki/Sonnenstrahlung#/media/File:Sonne_Strahlungsintensitaet.svg. [Zugegriffen: 08-Dez-2018].</w:t>
      </w:r>
    </w:p>
    <w:p w:rsidR="001F200C" w:rsidRPr="001F200C" w:rsidRDefault="001F200C" w:rsidP="001F200C">
      <w:pPr>
        <w:pStyle w:val="Literaturverzeichnis"/>
      </w:pPr>
      <w:r w:rsidRPr="001F200C">
        <w:t>[10]</w:t>
      </w:r>
      <w:r w:rsidRPr="001F200C">
        <w:tab/>
        <w:t xml:space="preserve">V. </w:t>
      </w:r>
      <w:proofErr w:type="spellStart"/>
      <w:r w:rsidRPr="001F200C">
        <w:t>Quaschning</w:t>
      </w:r>
      <w:proofErr w:type="spellEnd"/>
      <w:r w:rsidRPr="001F200C">
        <w:t xml:space="preserve">, </w:t>
      </w:r>
      <w:r w:rsidRPr="001F200C">
        <w:rPr>
          <w:i/>
          <w:iCs/>
        </w:rPr>
        <w:t>Regenerative Energiesysteme: Technologie - Berechnung - Simulation</w:t>
      </w:r>
      <w:r w:rsidRPr="001F200C">
        <w:t>, 9., aktualisierte und erweiterte Auflage. München: Hanser, 2015.</w:t>
      </w:r>
    </w:p>
    <w:p w:rsidR="001F200C" w:rsidRPr="001F200C" w:rsidRDefault="001F200C" w:rsidP="001F200C">
      <w:pPr>
        <w:pStyle w:val="Literaturverzeichnis"/>
        <w:rPr>
          <w:lang w:val="en-US"/>
        </w:rPr>
      </w:pPr>
      <w:r w:rsidRPr="001F200C">
        <w:t>[11]</w:t>
      </w:r>
      <w:r w:rsidRPr="001F200C">
        <w:tab/>
        <w:t xml:space="preserve">V. </w:t>
      </w:r>
      <w:proofErr w:type="spellStart"/>
      <w:r w:rsidRPr="001F200C">
        <w:t>Wesselak</w:t>
      </w:r>
      <w:proofErr w:type="spellEnd"/>
      <w:r w:rsidRPr="001F200C">
        <w:t xml:space="preserve">, T. Schabbach, J. Fischer, und T. Link, </w:t>
      </w:r>
      <w:r w:rsidRPr="001F200C">
        <w:rPr>
          <w:i/>
          <w:iCs/>
        </w:rPr>
        <w:t>Handbuch Regenerative Energietechnik</w:t>
      </w:r>
      <w:r w:rsidRPr="001F200C">
        <w:t xml:space="preserve">, 3. </w:t>
      </w:r>
      <w:proofErr w:type="spellStart"/>
      <w:r w:rsidRPr="001F200C">
        <w:rPr>
          <w:lang w:val="en-US"/>
        </w:rPr>
        <w:t>Auflage</w:t>
      </w:r>
      <w:proofErr w:type="spellEnd"/>
      <w:r w:rsidRPr="001F200C">
        <w:rPr>
          <w:lang w:val="en-US"/>
        </w:rPr>
        <w:t xml:space="preserve">. Berlin: Springer </w:t>
      </w:r>
      <w:proofErr w:type="spellStart"/>
      <w:r w:rsidRPr="001F200C">
        <w:rPr>
          <w:lang w:val="en-US"/>
        </w:rPr>
        <w:t>Vieweg</w:t>
      </w:r>
      <w:proofErr w:type="spellEnd"/>
      <w:r w:rsidRPr="001F200C">
        <w:rPr>
          <w:lang w:val="en-US"/>
        </w:rPr>
        <w:t>, 2017.</w:t>
      </w:r>
    </w:p>
    <w:p w:rsidR="001F200C" w:rsidRPr="001F200C" w:rsidRDefault="001F200C" w:rsidP="001F200C">
      <w:pPr>
        <w:pStyle w:val="Literaturverzeichnis"/>
        <w:rPr>
          <w:lang w:val="en-US"/>
        </w:rPr>
      </w:pPr>
      <w:r w:rsidRPr="001F200C">
        <w:rPr>
          <w:lang w:val="en-US"/>
        </w:rPr>
        <w:t>[12]</w:t>
      </w:r>
      <w:r w:rsidRPr="001F200C">
        <w:rPr>
          <w:lang w:val="en-US"/>
        </w:rPr>
        <w:tab/>
      </w:r>
      <w:proofErr w:type="gramStart"/>
      <w:r w:rsidRPr="001F200C">
        <w:rPr>
          <w:lang w:val="en-US"/>
        </w:rPr>
        <w:t>„(</w:t>
      </w:r>
      <w:proofErr w:type="gramEnd"/>
      <w:r w:rsidRPr="001F200C">
        <w:rPr>
          <w:lang w:val="en-US"/>
        </w:rPr>
        <w:t>WMO 2008) Guide To Meteorological Instruments And Methods Of Observation“. .</w:t>
      </w:r>
    </w:p>
    <w:p w:rsidR="001F200C" w:rsidRPr="001F200C" w:rsidRDefault="001F200C" w:rsidP="001F200C">
      <w:pPr>
        <w:pStyle w:val="Literaturverzeichnis"/>
      </w:pPr>
      <w:r w:rsidRPr="001F200C">
        <w:rPr>
          <w:lang w:val="en-US"/>
        </w:rPr>
        <w:t>[13]</w:t>
      </w:r>
      <w:r w:rsidRPr="001F200C">
        <w:rPr>
          <w:lang w:val="en-US"/>
        </w:rPr>
        <w:tab/>
        <w:t xml:space="preserve">S. R. West, D. Rowe, S. </w:t>
      </w:r>
      <w:proofErr w:type="spellStart"/>
      <w:r w:rsidRPr="001F200C">
        <w:rPr>
          <w:lang w:val="en-US"/>
        </w:rPr>
        <w:t>Sayeef</w:t>
      </w:r>
      <w:proofErr w:type="spellEnd"/>
      <w:r w:rsidRPr="001F200C">
        <w:rPr>
          <w:lang w:val="en-US"/>
        </w:rPr>
        <w:t xml:space="preserve">, und A. Berry, „Short-term irradiance forecasting using </w:t>
      </w:r>
      <w:proofErr w:type="spellStart"/>
      <w:r w:rsidRPr="001F200C">
        <w:rPr>
          <w:lang w:val="en-US"/>
        </w:rPr>
        <w:t>skycams</w:t>
      </w:r>
      <w:proofErr w:type="spellEnd"/>
      <w:r w:rsidRPr="001F200C">
        <w:rPr>
          <w:lang w:val="en-US"/>
        </w:rPr>
        <w:t xml:space="preserve">: Motivation and </w:t>
      </w:r>
      <w:proofErr w:type="gramStart"/>
      <w:r w:rsidRPr="001F200C">
        <w:rPr>
          <w:lang w:val="en-US"/>
        </w:rPr>
        <w:t>development“</w:t>
      </w:r>
      <w:proofErr w:type="gramEnd"/>
      <w:r w:rsidRPr="001F200C">
        <w:rPr>
          <w:lang w:val="en-US"/>
        </w:rPr>
        <w:t xml:space="preserve">, </w:t>
      </w:r>
      <w:r w:rsidRPr="001F200C">
        <w:rPr>
          <w:i/>
          <w:iCs/>
          <w:lang w:val="en-US"/>
        </w:rPr>
        <w:t xml:space="preserve">Sol. </w:t>
      </w:r>
      <w:r w:rsidRPr="001F200C">
        <w:rPr>
          <w:i/>
          <w:iCs/>
        </w:rPr>
        <w:t>Energy</w:t>
      </w:r>
      <w:r w:rsidRPr="001F200C">
        <w:t>, Bd. 110, S. 188–207, Dez. 2014.</w:t>
      </w:r>
    </w:p>
    <w:p w:rsidR="001F200C" w:rsidRPr="001F200C" w:rsidRDefault="001F200C" w:rsidP="001F200C">
      <w:pPr>
        <w:pStyle w:val="Literaturverzeichnis"/>
      </w:pPr>
      <w:r w:rsidRPr="001F200C">
        <w:t>[14]</w:t>
      </w:r>
      <w:r w:rsidRPr="001F200C">
        <w:tab/>
        <w:t>„Leuchtdichte“. [Online]. Verfügbar unter: https://www.schorsch.com/de/wissen/glossar/leuchtdichte.html. [Zugegriffen: 18-Dez-2018].</w:t>
      </w:r>
    </w:p>
    <w:p w:rsidR="001F200C" w:rsidRPr="001F200C" w:rsidRDefault="001F200C" w:rsidP="001F200C">
      <w:pPr>
        <w:pStyle w:val="Literaturverzeichnis"/>
      </w:pPr>
      <w:r w:rsidRPr="001F200C">
        <w:t>[15]</w:t>
      </w:r>
      <w:r w:rsidRPr="001F200C">
        <w:tab/>
        <w:t xml:space="preserve">„Understanding Dynamic Range in Digital </w:t>
      </w:r>
      <w:proofErr w:type="spellStart"/>
      <w:r w:rsidRPr="001F200C">
        <w:t>Photography</w:t>
      </w:r>
      <w:proofErr w:type="spellEnd"/>
      <w:r w:rsidRPr="001F200C">
        <w:t>“. [Online]. Verfügbar unter: https://www.cambridgeincolour.com/tutorials/dynamic-range.htm. [Zugegriffen: 18-Dez-2018].</w:t>
      </w:r>
    </w:p>
    <w:p w:rsidR="001F200C" w:rsidRPr="001F200C" w:rsidRDefault="001F200C" w:rsidP="001F200C">
      <w:pPr>
        <w:pStyle w:val="Literaturverzeichnis"/>
      </w:pPr>
      <w:r w:rsidRPr="001F200C">
        <w:t>[16]</w:t>
      </w:r>
      <w:r w:rsidRPr="001F200C">
        <w:tab/>
        <w:t xml:space="preserve">„Demosaicing“, </w:t>
      </w:r>
      <w:r w:rsidRPr="001F200C">
        <w:rPr>
          <w:i/>
          <w:iCs/>
        </w:rPr>
        <w:t>Wikipedia</w:t>
      </w:r>
      <w:r w:rsidRPr="001F200C">
        <w:t>, 01-Mai-2017. [Online]. Verfügbar unter: https://de.wikipedia.org/w/index.php?title=Demosaicing&amp;oldid=165087987. [Zugegriffen: 19-Jan-2019].</w:t>
      </w:r>
    </w:p>
    <w:p w:rsidR="001F200C" w:rsidRPr="001F200C" w:rsidRDefault="001F200C" w:rsidP="001F200C">
      <w:pPr>
        <w:pStyle w:val="Literaturverzeichnis"/>
      </w:pPr>
      <w:r w:rsidRPr="001F200C">
        <w:t>[17]</w:t>
      </w:r>
      <w:r w:rsidRPr="001F200C">
        <w:tab/>
        <w:t>„Understanding Digital Camera Sensors“. [Online]. Verfügbar unter: https://www.cambridgeincolour.com/tutorials/camera-sensors.htm. [Zugegriffen: 18-Dez-2018].</w:t>
      </w:r>
    </w:p>
    <w:p w:rsidR="001F200C" w:rsidRPr="001F200C" w:rsidRDefault="001F200C" w:rsidP="001F200C">
      <w:pPr>
        <w:pStyle w:val="Literaturverzeichnis"/>
        <w:rPr>
          <w:lang w:val="en-US"/>
        </w:rPr>
      </w:pPr>
      <w:r w:rsidRPr="001F200C">
        <w:rPr>
          <w:lang w:val="en-US"/>
        </w:rPr>
        <w:t>[18]</w:t>
      </w:r>
      <w:r w:rsidRPr="001F200C">
        <w:rPr>
          <w:lang w:val="en-US"/>
        </w:rPr>
        <w:tab/>
        <w:t xml:space="preserve">A. </w:t>
      </w:r>
      <w:proofErr w:type="spellStart"/>
      <w:r w:rsidRPr="001F200C">
        <w:rPr>
          <w:lang w:val="en-US"/>
        </w:rPr>
        <w:t>Darmont</w:t>
      </w:r>
      <w:proofErr w:type="spellEnd"/>
      <w:r w:rsidRPr="001F200C">
        <w:rPr>
          <w:lang w:val="en-US"/>
        </w:rPr>
        <w:t xml:space="preserve">, </w:t>
      </w:r>
      <w:r w:rsidRPr="001F200C">
        <w:rPr>
          <w:i/>
          <w:iCs/>
          <w:lang w:val="en-US"/>
        </w:rPr>
        <w:t>High dynamic range imaging: sensors and architectures</w:t>
      </w:r>
      <w:r w:rsidRPr="001F200C">
        <w:rPr>
          <w:lang w:val="en-US"/>
        </w:rPr>
        <w:t>. Bellingham, Washington: SPIE Press, 2012.</w:t>
      </w:r>
    </w:p>
    <w:p w:rsidR="001F200C" w:rsidRPr="001F200C" w:rsidRDefault="001F200C" w:rsidP="001F200C">
      <w:pPr>
        <w:pStyle w:val="Literaturverzeichnis"/>
        <w:rPr>
          <w:lang w:val="en-US"/>
        </w:rPr>
      </w:pPr>
      <w:r w:rsidRPr="001F200C">
        <w:rPr>
          <w:lang w:val="en-US"/>
        </w:rPr>
        <w:t>[19]</w:t>
      </w:r>
      <w:r w:rsidRPr="001F200C">
        <w:rPr>
          <w:lang w:val="en-US"/>
        </w:rPr>
        <w:tab/>
        <w:t xml:space="preserve">P. E. Debevec und J. Malik, „Recovering high dynamic range radiance maps from </w:t>
      </w:r>
      <w:proofErr w:type="gramStart"/>
      <w:r w:rsidRPr="001F200C">
        <w:rPr>
          <w:lang w:val="en-US"/>
        </w:rPr>
        <w:t>photographs“</w:t>
      </w:r>
      <w:proofErr w:type="gramEnd"/>
      <w:r w:rsidRPr="001F200C">
        <w:rPr>
          <w:lang w:val="en-US"/>
        </w:rPr>
        <w:t xml:space="preserve">, in </w:t>
      </w:r>
      <w:r w:rsidRPr="001F200C">
        <w:rPr>
          <w:i/>
          <w:iCs/>
          <w:lang w:val="en-US"/>
        </w:rPr>
        <w:t>ACM SIGGRAPH 2008 classes on - SIGGRAPH ’08</w:t>
      </w:r>
      <w:r w:rsidRPr="001F200C">
        <w:rPr>
          <w:lang w:val="en-US"/>
        </w:rPr>
        <w:t>, Los Angeles, California, 2008, S. 1.</w:t>
      </w:r>
    </w:p>
    <w:p w:rsidR="001F200C" w:rsidRPr="001F200C" w:rsidRDefault="001F200C" w:rsidP="001F200C">
      <w:pPr>
        <w:pStyle w:val="Literaturverzeichnis"/>
        <w:rPr>
          <w:lang w:val="en-US"/>
        </w:rPr>
      </w:pPr>
      <w:r w:rsidRPr="001F200C">
        <w:rPr>
          <w:lang w:val="en-US"/>
        </w:rPr>
        <w:t>[20]</w:t>
      </w:r>
      <w:r w:rsidRPr="001F200C">
        <w:rPr>
          <w:lang w:val="en-US"/>
        </w:rPr>
        <w:tab/>
        <w:t xml:space="preserve">R. </w:t>
      </w:r>
      <w:proofErr w:type="spellStart"/>
      <w:r w:rsidRPr="001F200C">
        <w:rPr>
          <w:lang w:val="en-US"/>
        </w:rPr>
        <w:t>Szeliski</w:t>
      </w:r>
      <w:proofErr w:type="spellEnd"/>
      <w:r w:rsidRPr="001F200C">
        <w:rPr>
          <w:lang w:val="en-US"/>
        </w:rPr>
        <w:t xml:space="preserve">, </w:t>
      </w:r>
      <w:r w:rsidRPr="001F200C">
        <w:rPr>
          <w:i/>
          <w:iCs/>
          <w:lang w:val="en-US"/>
        </w:rPr>
        <w:t>Computer vision: algorithms and applications</w:t>
      </w:r>
      <w:r w:rsidRPr="001F200C">
        <w:rPr>
          <w:lang w:val="en-US"/>
        </w:rPr>
        <w:t xml:space="preserve">. </w:t>
      </w:r>
      <w:proofErr w:type="gramStart"/>
      <w:r w:rsidRPr="001F200C">
        <w:rPr>
          <w:lang w:val="en-US"/>
        </w:rPr>
        <w:t>London ;</w:t>
      </w:r>
      <w:proofErr w:type="gramEnd"/>
      <w:r w:rsidRPr="001F200C">
        <w:rPr>
          <w:lang w:val="en-US"/>
        </w:rPr>
        <w:t xml:space="preserve"> New York: Springer, 2011.</w:t>
      </w:r>
    </w:p>
    <w:p w:rsidR="001F200C" w:rsidRPr="001F200C" w:rsidRDefault="001F200C" w:rsidP="001F200C">
      <w:pPr>
        <w:pStyle w:val="Literaturverzeichnis"/>
        <w:rPr>
          <w:lang w:val="en-US"/>
        </w:rPr>
      </w:pPr>
      <w:r w:rsidRPr="001F200C">
        <w:rPr>
          <w:lang w:val="en-US"/>
        </w:rPr>
        <w:t>[21]</w:t>
      </w:r>
      <w:r w:rsidRPr="001F200C">
        <w:rPr>
          <w:lang w:val="en-US"/>
        </w:rPr>
        <w:tab/>
        <w:t xml:space="preserve">A. Jacobs, „High Dynamic Range Imaging and its Application in Building </w:t>
      </w:r>
      <w:proofErr w:type="gramStart"/>
      <w:r w:rsidRPr="001F200C">
        <w:rPr>
          <w:lang w:val="en-US"/>
        </w:rPr>
        <w:t>Research“</w:t>
      </w:r>
      <w:proofErr w:type="gramEnd"/>
      <w:r w:rsidRPr="001F200C">
        <w:rPr>
          <w:lang w:val="en-US"/>
        </w:rPr>
        <w:t xml:space="preserve">, </w:t>
      </w:r>
      <w:r w:rsidRPr="001F200C">
        <w:rPr>
          <w:i/>
          <w:iCs/>
          <w:lang w:val="en-US"/>
        </w:rPr>
        <w:t>Adv. Build. Energy Res.</w:t>
      </w:r>
      <w:r w:rsidRPr="001F200C">
        <w:rPr>
          <w:lang w:val="en-US"/>
        </w:rPr>
        <w:t>, Bd. 1, S. 177–202, Jan. 2007.</w:t>
      </w:r>
    </w:p>
    <w:p w:rsidR="001F200C" w:rsidRPr="001F200C" w:rsidRDefault="001F200C" w:rsidP="001F200C">
      <w:pPr>
        <w:pStyle w:val="Literaturverzeichnis"/>
      </w:pPr>
      <w:r w:rsidRPr="001F200C">
        <w:rPr>
          <w:lang w:val="en-US"/>
        </w:rPr>
        <w:t>[22]</w:t>
      </w:r>
      <w:r w:rsidRPr="001F200C">
        <w:rPr>
          <w:lang w:val="en-US"/>
        </w:rPr>
        <w:tab/>
        <w:t xml:space="preserve">„Image Types: JPEG &amp; TIFF File </w:t>
      </w:r>
      <w:proofErr w:type="gramStart"/>
      <w:r w:rsidRPr="001F200C">
        <w:rPr>
          <w:lang w:val="en-US"/>
        </w:rPr>
        <w:t>Formats“</w:t>
      </w:r>
      <w:proofErr w:type="gramEnd"/>
      <w:r w:rsidRPr="001F200C">
        <w:rPr>
          <w:lang w:val="en-US"/>
        </w:rPr>
        <w:t xml:space="preserve">. </w:t>
      </w:r>
      <w:r w:rsidRPr="001F200C">
        <w:t>[Online]. Verfügbar unter: https://www.cambridgeincolour.com/tutorials/imagetypes.htm. [Zugegriffen: 19-Dez-2018].</w:t>
      </w:r>
    </w:p>
    <w:p w:rsidR="001F200C" w:rsidRPr="001F200C" w:rsidRDefault="001F200C" w:rsidP="001F200C">
      <w:pPr>
        <w:pStyle w:val="Literaturverzeichnis"/>
        <w:rPr>
          <w:lang w:val="en-US"/>
        </w:rPr>
      </w:pPr>
      <w:r w:rsidRPr="001F200C">
        <w:t>[23]</w:t>
      </w:r>
      <w:r w:rsidRPr="001F200C">
        <w:tab/>
        <w:t xml:space="preserve">„RAW </w:t>
      </w:r>
      <w:proofErr w:type="spellStart"/>
      <w:r w:rsidRPr="001F200C">
        <w:t>vs</w:t>
      </w:r>
      <w:proofErr w:type="spellEnd"/>
      <w:r w:rsidRPr="001F200C">
        <w:t xml:space="preserve"> JPEG“. [Online]. Verfügbar unter: https://digital-photography-school.com/raw-vs-jpeg/. </w:t>
      </w:r>
      <w:r w:rsidRPr="001F200C">
        <w:rPr>
          <w:lang w:val="en-US"/>
        </w:rPr>
        <w:t>[</w:t>
      </w:r>
      <w:proofErr w:type="spellStart"/>
      <w:r w:rsidRPr="001F200C">
        <w:rPr>
          <w:lang w:val="en-US"/>
        </w:rPr>
        <w:t>Zugegriffen</w:t>
      </w:r>
      <w:proofErr w:type="spellEnd"/>
      <w:r w:rsidRPr="001F200C">
        <w:rPr>
          <w:lang w:val="en-US"/>
        </w:rPr>
        <w:t>: 19-Dez-2018].</w:t>
      </w:r>
    </w:p>
    <w:p w:rsidR="001F200C" w:rsidRPr="001F200C" w:rsidRDefault="001F200C" w:rsidP="001F200C">
      <w:pPr>
        <w:pStyle w:val="Literaturverzeichnis"/>
        <w:rPr>
          <w:lang w:val="en-US"/>
        </w:rPr>
      </w:pPr>
      <w:r w:rsidRPr="001F200C">
        <w:rPr>
          <w:lang w:val="en-US"/>
        </w:rPr>
        <w:lastRenderedPageBreak/>
        <w:t>[24]</w:t>
      </w:r>
      <w:r w:rsidRPr="001F200C">
        <w:rPr>
          <w:lang w:val="en-US"/>
        </w:rPr>
        <w:tab/>
        <w:t xml:space="preserve">S. Dev, F. M. Savoy, Y. H. Lee, und S. Winkler, „Estimation of solar irradiance using ground-based whole sky </w:t>
      </w:r>
      <w:proofErr w:type="gramStart"/>
      <w:r w:rsidRPr="001F200C">
        <w:rPr>
          <w:lang w:val="en-US"/>
        </w:rPr>
        <w:t>imagers“</w:t>
      </w:r>
      <w:proofErr w:type="gramEnd"/>
      <w:r w:rsidRPr="001F200C">
        <w:rPr>
          <w:lang w:val="en-US"/>
        </w:rPr>
        <w:t xml:space="preserve">, in </w:t>
      </w:r>
      <w:r w:rsidRPr="001F200C">
        <w:rPr>
          <w:i/>
          <w:iCs/>
          <w:lang w:val="en-US"/>
        </w:rPr>
        <w:t>2016 IEEE International Geoscience and Remote Sensing Symposium (IGARSS)</w:t>
      </w:r>
      <w:r w:rsidRPr="001F200C">
        <w:rPr>
          <w:lang w:val="en-US"/>
        </w:rPr>
        <w:t>, Beijing, China, 2016, S. 7236–7239.</w:t>
      </w:r>
    </w:p>
    <w:p w:rsidR="001F200C" w:rsidRPr="001F200C" w:rsidRDefault="001F200C" w:rsidP="001F200C">
      <w:pPr>
        <w:pStyle w:val="Literaturverzeichnis"/>
        <w:rPr>
          <w:lang w:val="en-US"/>
        </w:rPr>
      </w:pPr>
      <w:r w:rsidRPr="001F200C">
        <w:rPr>
          <w:lang w:val="en-US"/>
        </w:rPr>
        <w:t>[25]</w:t>
      </w:r>
      <w:r w:rsidRPr="001F200C">
        <w:rPr>
          <w:lang w:val="en-US"/>
        </w:rPr>
        <w:tab/>
        <w:t xml:space="preserve">T. Schmidt </w:t>
      </w:r>
      <w:r w:rsidRPr="001F200C">
        <w:rPr>
          <w:i/>
          <w:iCs/>
          <w:lang w:val="en-US"/>
        </w:rPr>
        <w:t>u. a.</w:t>
      </w:r>
      <w:r w:rsidRPr="001F200C">
        <w:rPr>
          <w:lang w:val="en-US"/>
        </w:rPr>
        <w:t xml:space="preserve">, „Short-term solar forecasting based on sky images to enable higher PV generation in remote electricity </w:t>
      </w:r>
      <w:proofErr w:type="gramStart"/>
      <w:r w:rsidRPr="001F200C">
        <w:rPr>
          <w:lang w:val="en-US"/>
        </w:rPr>
        <w:t>networks“</w:t>
      </w:r>
      <w:proofErr w:type="gramEnd"/>
      <w:r w:rsidRPr="001F200C">
        <w:rPr>
          <w:lang w:val="en-US"/>
        </w:rPr>
        <w:t xml:space="preserve">, </w:t>
      </w:r>
      <w:r w:rsidRPr="001F200C">
        <w:rPr>
          <w:i/>
          <w:iCs/>
          <w:lang w:val="en-US"/>
        </w:rPr>
        <w:t>Renew. Energy Environ. Sustain.</w:t>
      </w:r>
      <w:r w:rsidRPr="001F200C">
        <w:rPr>
          <w:lang w:val="en-US"/>
        </w:rPr>
        <w:t>, Bd. 2, S. 23, 2017.</w:t>
      </w:r>
    </w:p>
    <w:p w:rsidR="001F200C" w:rsidRPr="001F200C" w:rsidRDefault="001F200C" w:rsidP="001F200C">
      <w:pPr>
        <w:pStyle w:val="Literaturverzeichnis"/>
        <w:rPr>
          <w:lang w:val="en-US"/>
        </w:rPr>
      </w:pPr>
      <w:r w:rsidRPr="001F200C">
        <w:rPr>
          <w:lang w:val="en-US"/>
        </w:rPr>
        <w:t>[26]</w:t>
      </w:r>
      <w:r w:rsidRPr="001F200C">
        <w:rPr>
          <w:lang w:val="en-US"/>
        </w:rPr>
        <w:tab/>
        <w:t xml:space="preserve">P. Wood-Bradley und J. L. Zapata, „Cloud tracking with optical flow for short-term solar </w:t>
      </w:r>
      <w:proofErr w:type="gramStart"/>
      <w:r w:rsidRPr="001F200C">
        <w:rPr>
          <w:lang w:val="en-US"/>
        </w:rPr>
        <w:t>forecasting“</w:t>
      </w:r>
      <w:proofErr w:type="gramEnd"/>
      <w:r w:rsidRPr="001F200C">
        <w:rPr>
          <w:lang w:val="en-US"/>
        </w:rPr>
        <w:t>, 2012.</w:t>
      </w:r>
    </w:p>
    <w:p w:rsidR="001F200C" w:rsidRPr="001F200C" w:rsidRDefault="001F200C" w:rsidP="001F200C">
      <w:pPr>
        <w:pStyle w:val="Literaturverzeichnis"/>
        <w:rPr>
          <w:lang w:val="en-US"/>
        </w:rPr>
      </w:pPr>
      <w:r w:rsidRPr="001F200C">
        <w:rPr>
          <w:lang w:val="en-US"/>
        </w:rPr>
        <w:t>[27]</w:t>
      </w:r>
      <w:r w:rsidRPr="001F200C">
        <w:rPr>
          <w:lang w:val="en-US"/>
        </w:rPr>
        <w:tab/>
        <w:t xml:space="preserve">T. Schmidt, „High resolution solar irradiance forecasts based on sky </w:t>
      </w:r>
      <w:proofErr w:type="gramStart"/>
      <w:r w:rsidRPr="001F200C">
        <w:rPr>
          <w:lang w:val="en-US"/>
        </w:rPr>
        <w:t>images“</w:t>
      </w:r>
      <w:proofErr w:type="gramEnd"/>
      <w:r w:rsidRPr="001F200C">
        <w:rPr>
          <w:lang w:val="en-US"/>
        </w:rPr>
        <w:t>, Oldenburg.</w:t>
      </w:r>
    </w:p>
    <w:p w:rsidR="001F200C" w:rsidRPr="001F200C" w:rsidRDefault="001F200C" w:rsidP="001F200C">
      <w:pPr>
        <w:pStyle w:val="Literaturverzeichnis"/>
      </w:pPr>
      <w:r w:rsidRPr="001F200C">
        <w:rPr>
          <w:lang w:val="en-US"/>
        </w:rPr>
        <w:t>[28]</w:t>
      </w:r>
      <w:r w:rsidRPr="001F200C">
        <w:rPr>
          <w:lang w:val="en-US"/>
        </w:rPr>
        <w:tab/>
        <w:t xml:space="preserve">„NREL Best Practices Handbook for the Collection and Use of Solar Resource Data for Solar Energy </w:t>
      </w:r>
      <w:proofErr w:type="gramStart"/>
      <w:r w:rsidRPr="001F200C">
        <w:rPr>
          <w:lang w:val="en-US"/>
        </w:rPr>
        <w:t>Applications“</w:t>
      </w:r>
      <w:proofErr w:type="gramEnd"/>
      <w:r w:rsidRPr="001F200C">
        <w:rPr>
          <w:lang w:val="en-US"/>
        </w:rPr>
        <w:t xml:space="preserve">. </w:t>
      </w:r>
      <w:r w:rsidRPr="001F200C">
        <w:t>[Online]. Verfügbar unter: https://www.nrel.gov/docs/fy18osti/68886.pdf. [Zugegriffen: 15-Dez-2018].</w:t>
      </w:r>
    </w:p>
    <w:p w:rsidR="001F200C" w:rsidRPr="001F200C" w:rsidRDefault="001F200C" w:rsidP="001F200C">
      <w:pPr>
        <w:pStyle w:val="Literaturverzeichnis"/>
      </w:pPr>
      <w:r w:rsidRPr="001F200C">
        <w:rPr>
          <w:lang w:val="en-US"/>
        </w:rPr>
        <w:t>[29]</w:t>
      </w:r>
      <w:r w:rsidRPr="001F200C">
        <w:rPr>
          <w:lang w:val="en-US"/>
        </w:rPr>
        <w:tab/>
        <w:t xml:space="preserve">L. O. </w:t>
      </w:r>
      <w:proofErr w:type="spellStart"/>
      <w:r w:rsidRPr="001F200C">
        <w:rPr>
          <w:lang w:val="en-US"/>
        </w:rPr>
        <w:t>Grobe</w:t>
      </w:r>
      <w:proofErr w:type="spellEnd"/>
      <w:r w:rsidRPr="001F200C">
        <w:rPr>
          <w:lang w:val="en-US"/>
        </w:rPr>
        <w:t xml:space="preserve">, M. </w:t>
      </w:r>
      <w:proofErr w:type="spellStart"/>
      <w:r w:rsidRPr="001F200C">
        <w:rPr>
          <w:lang w:val="en-US"/>
        </w:rPr>
        <w:t>Krehel</w:t>
      </w:r>
      <w:proofErr w:type="spellEnd"/>
      <w:r w:rsidRPr="001F200C">
        <w:rPr>
          <w:lang w:val="en-US"/>
        </w:rPr>
        <w:t xml:space="preserve">, S. </w:t>
      </w:r>
      <w:proofErr w:type="spellStart"/>
      <w:r w:rsidRPr="001F200C">
        <w:rPr>
          <w:lang w:val="en-US"/>
        </w:rPr>
        <w:t>Wittkopf</w:t>
      </w:r>
      <w:proofErr w:type="spellEnd"/>
      <w:r w:rsidRPr="001F200C">
        <w:rPr>
          <w:lang w:val="en-US"/>
        </w:rPr>
        <w:t xml:space="preserve">, und X. Yang, „Monitoring of solar irradiation at Lucerne University of Applied Sciences and </w:t>
      </w:r>
      <w:proofErr w:type="gramStart"/>
      <w:r w:rsidRPr="001F200C">
        <w:rPr>
          <w:lang w:val="en-US"/>
        </w:rPr>
        <w:t>Arts“</w:t>
      </w:r>
      <w:proofErr w:type="gramEnd"/>
      <w:r w:rsidRPr="001F200C">
        <w:rPr>
          <w:lang w:val="en-US"/>
        </w:rPr>
        <w:t xml:space="preserve">. </w:t>
      </w:r>
      <w:r w:rsidRPr="001F200C">
        <w:t>DOI: 10.5281/zenodo.1182433, 01-Jan-2017.</w:t>
      </w:r>
    </w:p>
    <w:p w:rsidR="001F200C" w:rsidRPr="001F200C" w:rsidRDefault="001F200C" w:rsidP="001F200C">
      <w:pPr>
        <w:pStyle w:val="Literaturverzeichnis"/>
        <w:rPr>
          <w:lang w:val="en-US"/>
        </w:rPr>
      </w:pPr>
      <w:r w:rsidRPr="001F200C">
        <w:t>[30]</w:t>
      </w:r>
      <w:r w:rsidRPr="001F200C">
        <w:tab/>
        <w:t xml:space="preserve">„Automatisches </w:t>
      </w:r>
      <w:proofErr w:type="spellStart"/>
      <w:r w:rsidRPr="001F200C">
        <w:t>Messnetz</w:t>
      </w:r>
      <w:proofErr w:type="spellEnd"/>
      <w:r w:rsidRPr="001F200C">
        <w:t xml:space="preserve"> - MeteoSchweiz“. [Online]. Verfügbar unter: https://www.meteoschweiz.admin.ch/home/mess-und-prognosesysteme/bodenstationen/automatisches-messnetz.html?station=luz. </w:t>
      </w:r>
      <w:r w:rsidRPr="001F200C">
        <w:rPr>
          <w:lang w:val="en-US"/>
        </w:rPr>
        <w:t>[</w:t>
      </w:r>
      <w:proofErr w:type="spellStart"/>
      <w:r w:rsidRPr="001F200C">
        <w:rPr>
          <w:lang w:val="en-US"/>
        </w:rPr>
        <w:t>Zugegriffen</w:t>
      </w:r>
      <w:proofErr w:type="spellEnd"/>
      <w:r w:rsidRPr="001F200C">
        <w:rPr>
          <w:lang w:val="en-US"/>
        </w:rPr>
        <w:t>: 03-Jan-2019].</w:t>
      </w:r>
    </w:p>
    <w:p w:rsidR="001F200C" w:rsidRPr="001F200C" w:rsidRDefault="001F200C" w:rsidP="001F200C">
      <w:pPr>
        <w:pStyle w:val="Literaturverzeichnis"/>
        <w:rPr>
          <w:lang w:val="en-US"/>
        </w:rPr>
      </w:pPr>
      <w:r w:rsidRPr="001F200C">
        <w:rPr>
          <w:lang w:val="en-US"/>
        </w:rPr>
        <w:t>[31]</w:t>
      </w:r>
      <w:r w:rsidRPr="001F200C">
        <w:rPr>
          <w:lang w:val="en-US"/>
        </w:rPr>
        <w:tab/>
        <w:t xml:space="preserve">R. Sloan, J. H. Shaw, und D. Williams, „Thermal Radiation from the Atmosphere*“, </w:t>
      </w:r>
      <w:r w:rsidRPr="001F200C">
        <w:rPr>
          <w:i/>
          <w:iCs/>
          <w:lang w:val="en-US"/>
        </w:rPr>
        <w:t>J. Opt. Soc. Am.</w:t>
      </w:r>
      <w:r w:rsidRPr="001F200C">
        <w:rPr>
          <w:lang w:val="en-US"/>
        </w:rPr>
        <w:t xml:space="preserve">, Bd. 46, </w:t>
      </w:r>
      <w:proofErr w:type="spellStart"/>
      <w:r w:rsidRPr="001F200C">
        <w:rPr>
          <w:lang w:val="en-US"/>
        </w:rPr>
        <w:t>Nr</w:t>
      </w:r>
      <w:proofErr w:type="spellEnd"/>
      <w:r w:rsidRPr="001F200C">
        <w:rPr>
          <w:lang w:val="en-US"/>
        </w:rPr>
        <w:t xml:space="preserve">. 7, S. 543, </w:t>
      </w:r>
      <w:proofErr w:type="spellStart"/>
      <w:r w:rsidRPr="001F200C">
        <w:rPr>
          <w:lang w:val="en-US"/>
        </w:rPr>
        <w:t>Juli</w:t>
      </w:r>
      <w:proofErr w:type="spellEnd"/>
      <w:r w:rsidRPr="001F200C">
        <w:rPr>
          <w:lang w:val="en-US"/>
        </w:rPr>
        <w:t xml:space="preserve"> 1956.</w:t>
      </w:r>
    </w:p>
    <w:p w:rsidR="001F200C" w:rsidRPr="001F200C" w:rsidRDefault="001F200C" w:rsidP="001F200C">
      <w:pPr>
        <w:pStyle w:val="Literaturverzeichnis"/>
      </w:pPr>
      <w:r w:rsidRPr="001F200C">
        <w:t>[32]</w:t>
      </w:r>
      <w:r w:rsidRPr="001F200C">
        <w:tab/>
        <w:t>„Feuchtemaße“. [Online]. Verfügbar unter: http://www.gerd-pfeffer.de/atm_feuchte2.html#Wolkenuntergrenze. [Zugegriffen: 04-Jan-2019].</w:t>
      </w:r>
    </w:p>
    <w:p w:rsidR="001F200C" w:rsidRPr="001F200C" w:rsidRDefault="001F200C" w:rsidP="001F200C">
      <w:pPr>
        <w:pStyle w:val="Literaturverzeichnis"/>
      </w:pPr>
      <w:r w:rsidRPr="001F200C">
        <w:t>[33]</w:t>
      </w:r>
      <w:r w:rsidRPr="001F200C">
        <w:tab/>
        <w:t>„Molekularsieb – Dry &amp; Safe“. [Online]. Verfügbar unter: https://www.trockenmittel.ch/trockenmittel/molekularsieb.html. [Zugegriffen: 05-Jan-2019].</w:t>
      </w:r>
    </w:p>
    <w:p w:rsidR="001F200C" w:rsidRPr="001F200C" w:rsidRDefault="001F200C" w:rsidP="001F200C">
      <w:pPr>
        <w:pStyle w:val="Literaturverzeichnis"/>
      </w:pPr>
      <w:r w:rsidRPr="001F200C">
        <w:t>[34]</w:t>
      </w:r>
      <w:r w:rsidRPr="001F200C">
        <w:tab/>
        <w:t>„Zeolithe – Wikipedia“. [Online]. Verfügbar unter: https://de.wikipedia.org/wiki/Zeolithe_(Stoffgruppe). [Zugegriffen: 05-Jan-2019].</w:t>
      </w:r>
    </w:p>
    <w:p w:rsidR="001F200C" w:rsidRPr="001F200C" w:rsidRDefault="001F200C" w:rsidP="001F200C">
      <w:pPr>
        <w:pStyle w:val="Literaturverzeichnis"/>
      </w:pPr>
      <w:r w:rsidRPr="001F200C">
        <w:t>[35]</w:t>
      </w:r>
      <w:r w:rsidRPr="001F200C">
        <w:tab/>
        <w:t xml:space="preserve">„Fisheye </w:t>
      </w:r>
      <w:proofErr w:type="spellStart"/>
      <w:r w:rsidRPr="001F200C">
        <w:t>projection</w:t>
      </w:r>
      <w:proofErr w:type="spellEnd"/>
      <w:r w:rsidRPr="001F200C">
        <w:t>-models“. [Online]. Verfügbar unter: http://michel.thoby.free.fr/Fisheye_history_short/Projections/Fisheye_projection-models.html. [Zugegriffen: 22-Jan-2019].</w:t>
      </w:r>
    </w:p>
    <w:p w:rsidR="001F200C" w:rsidRPr="001F200C" w:rsidRDefault="001F200C" w:rsidP="001F200C">
      <w:pPr>
        <w:pStyle w:val="Literaturverzeichnis"/>
        <w:rPr>
          <w:lang w:val="en-US"/>
        </w:rPr>
      </w:pPr>
      <w:r w:rsidRPr="001F200C">
        <w:rPr>
          <w:lang w:val="en-US"/>
        </w:rPr>
        <w:t>[36]</w:t>
      </w:r>
      <w:r w:rsidRPr="001F200C">
        <w:rPr>
          <w:lang w:val="en-US"/>
        </w:rPr>
        <w:tab/>
        <w:t>„</w:t>
      </w:r>
      <w:proofErr w:type="spellStart"/>
      <w:r w:rsidRPr="001F200C">
        <w:rPr>
          <w:lang w:val="en-US"/>
        </w:rPr>
        <w:t>OCamCalib</w:t>
      </w:r>
      <w:proofErr w:type="spellEnd"/>
      <w:r w:rsidRPr="001F200C">
        <w:rPr>
          <w:lang w:val="en-US"/>
        </w:rPr>
        <w:t xml:space="preserve">: Omnidirectional Camera Calibration Toolbox for </w:t>
      </w:r>
      <w:proofErr w:type="spellStart"/>
      <w:r w:rsidRPr="001F200C">
        <w:rPr>
          <w:lang w:val="en-US"/>
        </w:rPr>
        <w:t>Matlab</w:t>
      </w:r>
      <w:proofErr w:type="spellEnd"/>
      <w:r w:rsidRPr="001F200C">
        <w:rPr>
          <w:lang w:val="en-US"/>
        </w:rPr>
        <w:t xml:space="preserve"> - Davide </w:t>
      </w:r>
      <w:proofErr w:type="spellStart"/>
      <w:proofErr w:type="gramStart"/>
      <w:r w:rsidRPr="001F200C">
        <w:rPr>
          <w:lang w:val="en-US"/>
        </w:rPr>
        <w:t>Scaramuzza</w:t>
      </w:r>
      <w:proofErr w:type="spellEnd"/>
      <w:r w:rsidRPr="001F200C">
        <w:rPr>
          <w:lang w:val="en-US"/>
        </w:rPr>
        <w:t>“</w:t>
      </w:r>
      <w:proofErr w:type="gramEnd"/>
      <w:r w:rsidRPr="001F200C">
        <w:rPr>
          <w:lang w:val="en-US"/>
        </w:rPr>
        <w:t xml:space="preserve">. [Online]. </w:t>
      </w:r>
      <w:r w:rsidRPr="001F200C">
        <w:t xml:space="preserve">Verfügbar unter: https://sites.google.com/site/scarabotix/ocamcalib-toolbox. </w:t>
      </w:r>
      <w:r w:rsidRPr="001F200C">
        <w:rPr>
          <w:lang w:val="en-US"/>
        </w:rPr>
        <w:t>[</w:t>
      </w:r>
      <w:proofErr w:type="spellStart"/>
      <w:r w:rsidRPr="001F200C">
        <w:rPr>
          <w:lang w:val="en-US"/>
        </w:rPr>
        <w:t>Zugegriffen</w:t>
      </w:r>
      <w:proofErr w:type="spellEnd"/>
      <w:r w:rsidRPr="001F200C">
        <w:rPr>
          <w:lang w:val="en-US"/>
        </w:rPr>
        <w:t>: 22-Jan-2019].</w:t>
      </w:r>
    </w:p>
    <w:p w:rsidR="001F200C" w:rsidRPr="001F200C" w:rsidRDefault="001F200C" w:rsidP="001F200C">
      <w:pPr>
        <w:pStyle w:val="Literaturverzeichnis"/>
      </w:pPr>
      <w:r w:rsidRPr="001F200C">
        <w:rPr>
          <w:lang w:val="en-US"/>
        </w:rPr>
        <w:t>[37]</w:t>
      </w:r>
      <w:r w:rsidRPr="001F200C">
        <w:rPr>
          <w:lang w:val="en-US"/>
        </w:rPr>
        <w:tab/>
        <w:t>„</w:t>
      </w:r>
      <w:proofErr w:type="spellStart"/>
      <w:r w:rsidRPr="001F200C">
        <w:rPr>
          <w:lang w:val="en-US"/>
        </w:rPr>
        <w:t>Picamera</w:t>
      </w:r>
      <w:proofErr w:type="spellEnd"/>
      <w:r w:rsidRPr="001F200C">
        <w:rPr>
          <w:lang w:val="en-US"/>
        </w:rPr>
        <w:t xml:space="preserve">: 4.13. Raw Bayer data </w:t>
      </w:r>
      <w:proofErr w:type="gramStart"/>
      <w:r w:rsidRPr="001F200C">
        <w:rPr>
          <w:lang w:val="en-US"/>
        </w:rPr>
        <w:t>captures“</w:t>
      </w:r>
      <w:proofErr w:type="gramEnd"/>
      <w:r w:rsidRPr="001F200C">
        <w:rPr>
          <w:lang w:val="en-US"/>
        </w:rPr>
        <w:t xml:space="preserve">, </w:t>
      </w:r>
      <w:r w:rsidRPr="001F200C">
        <w:rPr>
          <w:i/>
          <w:iCs/>
          <w:lang w:val="en-US"/>
        </w:rPr>
        <w:t xml:space="preserve">4. Advanced Recipes — </w:t>
      </w:r>
      <w:proofErr w:type="spellStart"/>
      <w:r w:rsidRPr="001F200C">
        <w:rPr>
          <w:i/>
          <w:iCs/>
          <w:lang w:val="en-US"/>
        </w:rPr>
        <w:t>Picamera</w:t>
      </w:r>
      <w:proofErr w:type="spellEnd"/>
      <w:r w:rsidRPr="001F200C">
        <w:rPr>
          <w:i/>
          <w:iCs/>
          <w:lang w:val="en-US"/>
        </w:rPr>
        <w:t xml:space="preserve"> 1.12 documentation</w:t>
      </w:r>
      <w:r w:rsidRPr="001F200C">
        <w:rPr>
          <w:lang w:val="en-US"/>
        </w:rPr>
        <w:t xml:space="preserve">. </w:t>
      </w:r>
      <w:r w:rsidRPr="001F200C">
        <w:t>[Online]. Verfügbar unter: https://picamera.readthedocs.io/en/release-1.12/recipes2.html. [Zugegriffen: 10-Jan-2019].</w:t>
      </w:r>
    </w:p>
    <w:p w:rsidR="001F200C" w:rsidRPr="001F200C" w:rsidRDefault="001F200C" w:rsidP="001F200C">
      <w:pPr>
        <w:pStyle w:val="Literaturverzeichnis"/>
      </w:pPr>
      <w:r w:rsidRPr="001F200C">
        <w:rPr>
          <w:lang w:val="en-US"/>
        </w:rPr>
        <w:t>[38]</w:t>
      </w:r>
      <w:r w:rsidRPr="001F200C">
        <w:rPr>
          <w:lang w:val="en-US"/>
        </w:rPr>
        <w:tab/>
        <w:t xml:space="preserve">S. Dev, F. M. Savoy, Y. H. Lee, und S. Winkler, „High-dynamic-range imaging for cloud </w:t>
      </w:r>
      <w:proofErr w:type="gramStart"/>
      <w:r w:rsidRPr="001F200C">
        <w:rPr>
          <w:lang w:val="en-US"/>
        </w:rPr>
        <w:t>segmentation“</w:t>
      </w:r>
      <w:proofErr w:type="gramEnd"/>
      <w:r w:rsidRPr="001F200C">
        <w:rPr>
          <w:lang w:val="en-US"/>
        </w:rPr>
        <w:t xml:space="preserve">, </w:t>
      </w:r>
      <w:r w:rsidRPr="001F200C">
        <w:rPr>
          <w:i/>
          <w:iCs/>
          <w:lang w:val="en-US"/>
        </w:rPr>
        <w:t xml:space="preserve">Atmospheric Meas. </w:t>
      </w:r>
      <w:r w:rsidRPr="001F200C">
        <w:rPr>
          <w:i/>
          <w:iCs/>
        </w:rPr>
        <w:t>Tech.</w:t>
      </w:r>
      <w:r w:rsidRPr="001F200C">
        <w:t>, Bd. 11, Nr. 4, S. 2041–2049, Apr. 2018.</w:t>
      </w:r>
    </w:p>
    <w:p w:rsidR="001F200C" w:rsidRPr="001F200C" w:rsidRDefault="001F200C" w:rsidP="001F200C">
      <w:pPr>
        <w:pStyle w:val="Literaturverzeichnis"/>
      </w:pPr>
      <w:r w:rsidRPr="001F200C">
        <w:t>[39]</w:t>
      </w:r>
      <w:r w:rsidRPr="001F200C">
        <w:tab/>
        <w:t>„MeteoSchweiz IDAWEB: Mehr zu IDAWEB“. [Online]. Verfügbar unter: https://gate.meteoswiss.ch/idaweb/more.do. [Zugegriffen: 20-Jan-2019].</w:t>
      </w:r>
    </w:p>
    <w:p w:rsidR="001F200C" w:rsidRPr="001F200C" w:rsidRDefault="001F200C" w:rsidP="001F200C">
      <w:pPr>
        <w:pStyle w:val="Literaturverzeichnis"/>
      </w:pPr>
      <w:r w:rsidRPr="001F200C">
        <w:rPr>
          <w:lang w:val="en-US"/>
        </w:rPr>
        <w:t>[40]</w:t>
      </w:r>
      <w:r w:rsidRPr="001F200C">
        <w:rPr>
          <w:lang w:val="en-US"/>
        </w:rPr>
        <w:tab/>
        <w:t xml:space="preserve">„MACC - Monitoring Atmospheric Composition and Climate (GMES) — European Environment </w:t>
      </w:r>
      <w:proofErr w:type="gramStart"/>
      <w:r w:rsidRPr="001F200C">
        <w:rPr>
          <w:lang w:val="en-US"/>
        </w:rPr>
        <w:t>Agency“</w:t>
      </w:r>
      <w:proofErr w:type="gramEnd"/>
      <w:r w:rsidRPr="001F200C">
        <w:rPr>
          <w:lang w:val="en-US"/>
        </w:rPr>
        <w:t xml:space="preserve">. </w:t>
      </w:r>
      <w:r w:rsidRPr="001F200C">
        <w:t>[Online]. Verfügbar unter: https://www.eea.europa.eu/themes/air/links/data-sources/macc-monitoring-atmospheric-composition-and. [Zugegriffen: 20-Jan-2019].</w:t>
      </w:r>
    </w:p>
    <w:p w:rsidR="001F200C" w:rsidRPr="001F200C" w:rsidRDefault="001F200C" w:rsidP="001F200C">
      <w:pPr>
        <w:pStyle w:val="Literaturverzeichnis"/>
      </w:pPr>
      <w:r w:rsidRPr="001F200C">
        <w:t>[41]</w:t>
      </w:r>
      <w:r w:rsidRPr="001F200C">
        <w:tab/>
        <w:t xml:space="preserve">„CAMS </w:t>
      </w:r>
      <w:proofErr w:type="spellStart"/>
      <w:r w:rsidRPr="001F200C">
        <w:t>McClear</w:t>
      </w:r>
      <w:proofErr w:type="spellEnd"/>
      <w:r w:rsidRPr="001F200C">
        <w:t xml:space="preserve"> Info - www.soda-pro.com“. [Online]. Verfügbar unter: http://www.soda-pro.com/web-services/radiation/cams-mcclear. [Zugegriffen: 20-Jan-2019].</w:t>
      </w:r>
    </w:p>
    <w:p w:rsidR="001F200C" w:rsidRPr="001F200C" w:rsidRDefault="001F200C" w:rsidP="001F200C">
      <w:pPr>
        <w:pStyle w:val="Literaturverzeichnis"/>
      </w:pPr>
      <w:r w:rsidRPr="001F200C">
        <w:t>[42]</w:t>
      </w:r>
      <w:r w:rsidRPr="001F200C">
        <w:tab/>
        <w:t>„YCbCr-Farbmodell“</w:t>
      </w:r>
      <w:proofErr w:type="gramStart"/>
      <w:r w:rsidRPr="001F200C">
        <w:t>. .</w:t>
      </w:r>
      <w:proofErr w:type="gramEnd"/>
    </w:p>
    <w:p w:rsidR="0079225D" w:rsidRDefault="0079225D">
      <w:pPr>
        <w:sectPr w:rsidR="0079225D" w:rsidSect="00AC594F">
          <w:headerReference w:type="default" r:id="rId65"/>
          <w:headerReference w:type="first" r:id="rId6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74" w:name="_Toc536154063"/>
      <w:r>
        <w:lastRenderedPageBreak/>
        <w:t>Stichwortverzeichnis</w:t>
      </w:r>
      <w:bookmarkEnd w:id="174"/>
    </w:p>
    <w:p w:rsidR="0018074A" w:rsidRDefault="00284FA6">
      <w:pPr>
        <w:rPr>
          <w:noProof/>
        </w:rPr>
        <w:sectPr w:rsidR="0018074A" w:rsidSect="0018074A">
          <w:headerReference w:type="first" r:id="rId6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965" w:rsidRDefault="00307965">
      <w:pPr>
        <w:spacing w:before="0" w:line="240" w:lineRule="auto"/>
      </w:pPr>
      <w:r>
        <w:separator/>
      </w:r>
    </w:p>
  </w:endnote>
  <w:endnote w:type="continuationSeparator" w:id="0">
    <w:p w:rsidR="00307965" w:rsidRDefault="003079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965" w:rsidRDefault="00307965">
      <w:pPr>
        <w:spacing w:before="0" w:line="240" w:lineRule="auto"/>
      </w:pPr>
      <w:r>
        <w:separator/>
      </w:r>
    </w:p>
  </w:footnote>
  <w:footnote w:type="continuationSeparator" w:id="0">
    <w:p w:rsidR="00307965" w:rsidRDefault="00307965">
      <w:pPr>
        <w:spacing w:before="0" w:line="240" w:lineRule="auto"/>
      </w:pPr>
      <w:r>
        <w:continuationSeparator/>
      </w:r>
    </w:p>
  </w:footnote>
  <w:footnote w:id="1">
    <w:p w:rsidR="00F44566" w:rsidRPr="00856265" w:rsidRDefault="00F4456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44566" w:rsidRPr="000476B1" w:rsidRDefault="00F44566">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F44566" w:rsidRPr="00DB4ACE" w:rsidRDefault="00F44566">
      <w:pPr>
        <w:pStyle w:val="Funotentext"/>
      </w:pPr>
      <w:r>
        <w:rPr>
          <w:rStyle w:val="Funotenzeichen"/>
        </w:rPr>
        <w:footnoteRef/>
      </w:r>
      <w:r>
        <w:t xml:space="preserve"> </w:t>
      </w:r>
      <w:r w:rsidRPr="00DB4ACE">
        <w:rPr>
          <w:sz w:val="16"/>
          <w:szCs w:val="16"/>
        </w:rPr>
        <w:t>Siehe hierzu das Weber-Fechner-Gesetz</w:t>
      </w:r>
      <w:r>
        <w:t>.</w:t>
      </w:r>
    </w:p>
  </w:footnote>
  <w:footnote w:id="4">
    <w:p w:rsidR="00F44566" w:rsidRDefault="00F4456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F44566" w:rsidRPr="00B767B5" w:rsidRDefault="00F44566" w:rsidP="00C43B80">
      <w:pPr>
        <w:pStyle w:val="Funotentext"/>
      </w:pPr>
      <w:r>
        <w:rPr>
          <w:rStyle w:val="Funotenzeichen"/>
        </w:rPr>
        <w:footnoteRef/>
      </w:r>
      <w:r>
        <w:t xml:space="preserve"> </w:t>
      </w:r>
      <w:r w:rsidRPr="00B767B5">
        <w:rPr>
          <w:sz w:val="16"/>
          <w:szCs w:val="16"/>
        </w:rPr>
        <w:t xml:space="preserve">Das </w:t>
      </w:r>
      <w:proofErr w:type="spellStart"/>
      <w:r w:rsidRPr="00B767B5">
        <w:rPr>
          <w:sz w:val="16"/>
          <w:szCs w:val="16"/>
        </w:rPr>
        <w:t>cosinusgewichtete</w:t>
      </w:r>
      <w:proofErr w:type="spellEnd"/>
      <w:r w:rsidRPr="00B767B5">
        <w:rPr>
          <w:sz w:val="16"/>
          <w:szCs w:val="16"/>
        </w:rPr>
        <w:t xml:space="preserve"> Sampling der Hemisphäre erzeugt uniform</w:t>
      </w:r>
      <w:r>
        <w:rPr>
          <w:sz w:val="16"/>
          <w:szCs w:val="16"/>
        </w:rPr>
        <w:t xml:space="preserve"> verteilte Punkte auf der Oberfläche einer Halbkugel.</w:t>
      </w:r>
    </w:p>
  </w:footnote>
  <w:footnote w:id="6">
    <w:p w:rsidR="00F44566" w:rsidRPr="00281CA0" w:rsidRDefault="00F44566">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 xml:space="preserve">Wert der GHI für einen unbewölkten Himmel </w:t>
      </w:r>
      <w:r w:rsidR="006446C0">
        <w:rPr>
          <w:sz w:val="16"/>
          <w:szCs w:val="16"/>
          <w:lang w:val="de-CH"/>
        </w:rPr>
        <w:t>kann mittels einem Clear S</w:t>
      </w:r>
      <w:r w:rsidRPr="00281CA0">
        <w:rPr>
          <w:sz w:val="16"/>
          <w:szCs w:val="16"/>
          <w:lang w:val="de-CH"/>
        </w:rPr>
        <w:t>ky Modell berechnet werden.</w:t>
      </w:r>
    </w:p>
  </w:footnote>
  <w:footnote w:id="7">
    <w:p w:rsidR="00F44566" w:rsidRPr="00BD5EC2" w:rsidRDefault="00F44566">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F44566" w:rsidRPr="00BD5EC2" w:rsidRDefault="00F44566" w:rsidP="0078387C">
      <w:pPr>
        <w:pStyle w:val="Funotentext"/>
        <w:rPr>
          <w:lang w:val="en-US"/>
        </w:rPr>
      </w:pPr>
      <w:r w:rsidRPr="0086313C">
        <w:rPr>
          <w:rStyle w:val="Funotenzeichen"/>
        </w:rPr>
        <w:footnoteRef/>
      </w:r>
      <w:r w:rsidRPr="00BD5EC2">
        <w:rPr>
          <w:lang w:val="en-US"/>
        </w:rPr>
        <w:t xml:space="preserve"> </w:t>
      </w:r>
      <w:proofErr w:type="spellStart"/>
      <w:r w:rsidRPr="00BD5EC2">
        <w:rPr>
          <w:sz w:val="16"/>
          <w:szCs w:val="16"/>
          <w:lang w:val="en-US"/>
        </w:rPr>
        <w:t>RealVNC</w:t>
      </w:r>
      <w:proofErr w:type="spellEnd"/>
      <w:r w:rsidRPr="00BD5EC2">
        <w:rPr>
          <w:sz w:val="16"/>
          <w:szCs w:val="16"/>
          <w:lang w:val="en-US"/>
        </w:rPr>
        <w:t xml:space="preserve">: </w:t>
      </w:r>
      <w:hyperlink r:id="rId3" w:history="1">
        <w:r w:rsidRPr="00BD5EC2">
          <w:rPr>
            <w:rStyle w:val="Hyperlink"/>
            <w:sz w:val="16"/>
            <w:szCs w:val="16"/>
            <w:lang w:val="en-US"/>
          </w:rPr>
          <w:t>https://www.realvnc.com/de/</w:t>
        </w:r>
      </w:hyperlink>
    </w:p>
  </w:footnote>
  <w:footnote w:id="9">
    <w:p w:rsidR="00F44566" w:rsidRPr="00F80E42" w:rsidRDefault="00F44566">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44566" w:rsidRPr="008A6BC4" w:rsidRDefault="00F44566">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F44566" w:rsidRPr="00166F34" w:rsidRDefault="00F44566"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F44566" w:rsidRPr="001B3364" w:rsidRDefault="00F44566">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44566" w:rsidRPr="009C4FB5" w:rsidRDefault="00F44566"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w:t>
      </w:r>
      <w:proofErr w:type="spellStart"/>
      <w:r w:rsidRPr="009C4FB5">
        <w:rPr>
          <w:sz w:val="16"/>
          <w:szCs w:val="16"/>
        </w:rPr>
        <w:t>unixartigen</w:t>
      </w:r>
      <w:proofErr w:type="spellEnd"/>
      <w:r w:rsidRPr="009C4FB5">
        <w:rPr>
          <w:sz w:val="16"/>
          <w:szCs w:val="16"/>
        </w:rPr>
        <w:t xml:space="preserve"> Betriebssystemen</w:t>
      </w:r>
      <w:r>
        <w:rPr>
          <w:sz w:val="16"/>
          <w:szCs w:val="16"/>
        </w:rPr>
        <w:t>,</w:t>
      </w:r>
      <w:r w:rsidRPr="009C4FB5">
        <w:rPr>
          <w:sz w:val="16"/>
          <w:szCs w:val="16"/>
        </w:rPr>
        <w:t xml:space="preserve"> zeitbasiert ausgeführt werden.</w:t>
      </w:r>
    </w:p>
  </w:footnote>
  <w:footnote w:id="14">
    <w:p w:rsidR="00F44566" w:rsidRPr="00AB0039" w:rsidRDefault="00F44566">
      <w:pPr>
        <w:pStyle w:val="Funotentext"/>
      </w:pPr>
      <w:r>
        <w:rPr>
          <w:rStyle w:val="Funotenzeichen"/>
        </w:rPr>
        <w:footnoteRef/>
      </w:r>
      <w:r>
        <w:t xml:space="preserve"> </w:t>
      </w:r>
      <w:r w:rsidRPr="00AB0039">
        <w:rPr>
          <w:sz w:val="16"/>
          <w:szCs w:val="16"/>
        </w:rPr>
        <w:t>GitHub bezeichnet diese als „Repository“.</w:t>
      </w:r>
    </w:p>
  </w:footnote>
  <w:footnote w:id="15">
    <w:p w:rsidR="00F44566" w:rsidRPr="009A74DC" w:rsidRDefault="00F44566">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44566" w:rsidRPr="00C03F46" w:rsidRDefault="00F44566"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w:t>
      </w:r>
      <w:proofErr w:type="spellStart"/>
      <w:r>
        <w:rPr>
          <w:sz w:val="16"/>
          <w:szCs w:val="16"/>
          <w:lang w:val="de-CH"/>
        </w:rPr>
        <w:t>shutter</w:t>
      </w:r>
      <w:proofErr w:type="spellEnd"/>
      <w:r>
        <w:rPr>
          <w:sz w:val="16"/>
          <w:szCs w:val="16"/>
          <w:lang w:val="de-CH"/>
        </w:rPr>
        <w:t xml:space="preserve"> </w:t>
      </w:r>
      <w:proofErr w:type="spellStart"/>
      <w:r>
        <w:rPr>
          <w:sz w:val="16"/>
          <w:szCs w:val="16"/>
          <w:lang w:val="de-CH"/>
        </w:rPr>
        <w:t>speed</w:t>
      </w:r>
      <w:proofErr w:type="spellEnd"/>
      <w:r>
        <w:rPr>
          <w:sz w:val="16"/>
          <w:szCs w:val="16"/>
          <w:lang w:val="de-CH"/>
        </w:rPr>
        <w:t xml:space="preserve"> </w:t>
      </w:r>
      <w:proofErr w:type="spellStart"/>
      <w:r>
        <w:rPr>
          <w:sz w:val="16"/>
          <w:szCs w:val="16"/>
          <w:lang w:val="de-CH"/>
        </w:rPr>
        <w:t>auf e</w:t>
      </w:r>
      <w:r w:rsidRPr="003C25D4">
        <w:rPr>
          <w:sz w:val="16"/>
          <w:szCs w:val="16"/>
          <w:lang w:val="de-CH"/>
        </w:rPr>
        <w:t>nglisch</w:t>
      </w:r>
      <w:proofErr w:type="spellEnd"/>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F44566" w:rsidRPr="00D2548C" w:rsidRDefault="00F44566"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 xml:space="preserve">GPU: </w:t>
      </w:r>
      <w:proofErr w:type="spellStart"/>
      <w:r w:rsidRPr="00226EE9">
        <w:rPr>
          <w:sz w:val="16"/>
          <w:szCs w:val="16"/>
          <w:lang w:val="de-CH"/>
        </w:rPr>
        <w:t>Graphical</w:t>
      </w:r>
      <w:proofErr w:type="spellEnd"/>
      <w:r w:rsidRPr="00226EE9">
        <w:rPr>
          <w:sz w:val="16"/>
          <w:szCs w:val="16"/>
          <w:lang w:val="de-CH"/>
        </w:rPr>
        <w:t xml:space="preserve"> Processing Unit</w:t>
      </w:r>
      <w:r>
        <w:rPr>
          <w:sz w:val="16"/>
          <w:szCs w:val="16"/>
          <w:lang w:val="de-CH"/>
        </w:rPr>
        <w:t xml:space="preserve">, </w:t>
      </w:r>
      <w:proofErr w:type="spellStart"/>
      <w:r>
        <w:rPr>
          <w:sz w:val="16"/>
          <w:szCs w:val="16"/>
          <w:lang w:val="de-CH"/>
        </w:rPr>
        <w:t>zu deutsch</w:t>
      </w:r>
      <w:proofErr w:type="spellEnd"/>
      <w:r>
        <w:rPr>
          <w:sz w:val="16"/>
          <w:szCs w:val="16"/>
          <w:lang w:val="de-CH"/>
        </w:rPr>
        <w:t xml:space="preserve"> </w:t>
      </w:r>
      <w:r w:rsidRPr="00226EE9">
        <w:rPr>
          <w:sz w:val="16"/>
          <w:szCs w:val="16"/>
          <w:lang w:val="de-CH"/>
        </w:rPr>
        <w:t>Grafikprozessor.</w:t>
      </w:r>
    </w:p>
  </w:footnote>
  <w:footnote w:id="18">
    <w:p w:rsidR="00F44566" w:rsidRPr="00D2548C" w:rsidRDefault="00F44566"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44566" w:rsidRPr="0011431B" w:rsidRDefault="00F44566">
      <w:pPr>
        <w:pStyle w:val="Funotentext"/>
      </w:pPr>
    </w:p>
  </w:footnote>
  <w:footnote w:id="19">
    <w:p w:rsidR="00F44566" w:rsidRPr="00657E7D" w:rsidRDefault="00F44566" w:rsidP="002D7493">
      <w:pPr>
        <w:pStyle w:val="Funotentext"/>
        <w:spacing w:before="0" w:after="120"/>
        <w:rPr>
          <w:lang w:val="de-CH"/>
        </w:rPr>
      </w:pPr>
      <w:r>
        <w:rPr>
          <w:rStyle w:val="Funotenzeichen"/>
        </w:rPr>
        <w:footnoteRef/>
      </w:r>
      <w:r>
        <w:t xml:space="preserve"> </w:t>
      </w:r>
      <w:r w:rsidRPr="00D92648">
        <w:rPr>
          <w:sz w:val="16"/>
          <w:szCs w:val="16"/>
          <w:lang w:val="de-CH"/>
        </w:rPr>
        <w:t>F-</w:t>
      </w:r>
      <w:proofErr w:type="spellStart"/>
      <w:r w:rsidRPr="00D92648">
        <w:rPr>
          <w:sz w:val="16"/>
          <w:szCs w:val="16"/>
          <w:lang w:val="de-CH"/>
        </w:rPr>
        <w:t>Stop</w:t>
      </w:r>
      <w:proofErr w:type="spellEnd"/>
      <w:r w:rsidRPr="00D92648">
        <w:rPr>
          <w:sz w:val="16"/>
          <w:szCs w:val="16"/>
          <w:lang w:val="de-CH"/>
        </w:rPr>
        <w:t xml:space="preserve">, </w:t>
      </w:r>
      <w:proofErr w:type="spellStart"/>
      <w:r w:rsidRPr="00D92648">
        <w:rPr>
          <w:sz w:val="16"/>
          <w:szCs w:val="16"/>
          <w:lang w:val="de-CH"/>
        </w:rPr>
        <w:t>auf deutsch</w:t>
      </w:r>
      <w:proofErr w:type="spellEnd"/>
      <w:r w:rsidRPr="00D92648">
        <w:rPr>
          <w:sz w:val="16"/>
          <w:szCs w:val="16"/>
          <w:lang w:val="de-CH"/>
        </w:rPr>
        <w:t xml:space="preserve">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44566" w:rsidRPr="00D2548C" w:rsidRDefault="00F44566"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w:t>
      </w:r>
      <w:proofErr w:type="spellStart"/>
      <w:r>
        <w:rPr>
          <w:sz w:val="16"/>
          <w:szCs w:val="16"/>
          <w:lang w:val="de-CH"/>
        </w:rPr>
        <w:t>c</w:t>
      </w:r>
      <w:r w:rsidRPr="002D7493">
        <w:rPr>
          <w:sz w:val="16"/>
          <w:szCs w:val="16"/>
          <w:lang w:val="de-CH"/>
        </w:rPr>
        <w:t>olor</w:t>
      </w:r>
      <w:proofErr w:type="spellEnd"/>
      <w:r>
        <w:rPr>
          <w:sz w:val="16"/>
          <w:szCs w:val="16"/>
          <w:lang w:val="de-CH"/>
        </w:rPr>
        <w:t xml:space="preserve"> m</w:t>
      </w:r>
      <w:r w:rsidRPr="002D7493">
        <w:rPr>
          <w:sz w:val="16"/>
          <w:szCs w:val="16"/>
          <w:lang w:val="de-CH"/>
        </w:rPr>
        <w:t>ap.</w:t>
      </w:r>
    </w:p>
  </w:footnote>
  <w:footnote w:id="21">
    <w:p w:rsidR="00F44566" w:rsidRPr="003B1F4E" w:rsidRDefault="00F44566">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F44566" w:rsidRPr="001774D0" w:rsidRDefault="00F44566"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F44566" w:rsidRPr="00742632" w:rsidRDefault="00F44566">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F44566" w:rsidRPr="00927E30" w:rsidRDefault="00F44566">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F44566" w:rsidRPr="00F02832" w:rsidRDefault="00F44566" w:rsidP="002A44C1">
      <w:pPr>
        <w:pStyle w:val="Funotentext"/>
        <w:spacing w:before="0"/>
        <w:rPr>
          <w:lang w:val="en-US"/>
        </w:rPr>
      </w:pPr>
      <w:r>
        <w:rPr>
          <w:rStyle w:val="Funotenzeichen"/>
        </w:rPr>
        <w:footnoteRef/>
      </w:r>
      <w:r w:rsidRPr="00F02832">
        <w:rPr>
          <w:lang w:val="en-US"/>
        </w:rPr>
        <w:t xml:space="preserve"> </w:t>
      </w:r>
      <w:hyperlink r:id="rId10" w:history="1">
        <w:r w:rsidRPr="00F02832">
          <w:rPr>
            <w:rStyle w:val="Hyperlink"/>
            <w:sz w:val="16"/>
            <w:szCs w:val="16"/>
            <w:lang w:val="en-US"/>
          </w:rPr>
          <w:t>https://github.com/ahorv/python_scripts/data/irradiance/note_books</w:t>
        </w:r>
      </w:hyperlink>
    </w:p>
  </w:footnote>
  <w:footnote w:id="26">
    <w:p w:rsidR="00F44566" w:rsidRPr="006A7804" w:rsidRDefault="00F44566"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 xml:space="preserve">https://github.com/ahorv/python_scripts/ </w:t>
      </w:r>
      <w:hyperlink r:id="rId11" w:history="1">
        <w:r w:rsidRPr="006A7804">
          <w:rPr>
            <w:rStyle w:val="Hyperlink"/>
            <w:sz w:val="16"/>
            <w:szCs w:val="16"/>
            <w:lang w:val="en-US"/>
          </w:rPr>
          <w:t>data</w:t>
        </w:r>
      </w:hyperlink>
      <w:r w:rsidRPr="006A7804">
        <w:rPr>
          <w:rStyle w:val="Hyperlink"/>
          <w:sz w:val="16"/>
          <w:szCs w:val="16"/>
          <w:lang w:val="en-US"/>
        </w:rPr>
        <w:t>/</w:t>
      </w:r>
      <w:hyperlink r:id="rId12" w:history="1">
        <w:r w:rsidRPr="006A7804">
          <w:rPr>
            <w:rStyle w:val="Hyperlink"/>
            <w:sz w:val="16"/>
            <w:szCs w:val="16"/>
            <w:lang w:val="en-US"/>
          </w:rPr>
          <w:t>irradiance</w:t>
        </w:r>
      </w:hyperlink>
      <w:r w:rsidRPr="006A7804">
        <w:rPr>
          <w:rStyle w:val="Hyperlink"/>
          <w:sz w:val="16"/>
          <w:szCs w:val="16"/>
          <w:lang w:val="en-US"/>
        </w:rPr>
        <w:t>/</w:t>
      </w:r>
      <w:hyperlink r:id="rId13" w:history="1">
        <w:r w:rsidRPr="006A7804">
          <w:rPr>
            <w:rStyle w:val="Hyperlink"/>
            <w:sz w:val="16"/>
            <w:szCs w:val="16"/>
            <w:lang w:val="en-US"/>
          </w:rPr>
          <w:t>note_books</w:t>
        </w:r>
      </w:hyperlink>
      <w:r w:rsidRPr="006A7804">
        <w:rPr>
          <w:rStyle w:val="Hyperlink"/>
          <w:sz w:val="16"/>
          <w:szCs w:val="16"/>
          <w:lang w:val="en-US"/>
        </w:rPr>
        <w:t xml:space="preserve">/calculateLuminance.py </w:t>
      </w:r>
    </w:p>
    <w:p w:rsidR="00F44566" w:rsidRPr="00181794" w:rsidRDefault="00F44566" w:rsidP="006A7804">
      <w:pPr>
        <w:pStyle w:val="Funotentext"/>
        <w:rPr>
          <w:lang w:val="en-US"/>
        </w:rPr>
      </w:pPr>
      <w:r>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Pr="004B5617" w:rsidRDefault="00F44566">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DC5F83">
      <w:rPr>
        <w:noProof/>
        <w:lang w:val="de-CH"/>
      </w:rPr>
      <w:instrText>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DC5F83">
      <w:rPr>
        <w:noProof/>
        <w:lang w:val="de-CH"/>
      </w:rPr>
      <w:instrText>1</w:instrText>
    </w:r>
    <w:r>
      <w:rPr>
        <w:noProof/>
      </w:rPr>
      <w:fldChar w:fldCharType="end"/>
    </w:r>
    <w:r w:rsidRPr="004B5617">
      <w:rPr>
        <w:lang w:val="de-CH"/>
      </w:rPr>
      <w:instrText xml:space="preserve"> " " \* MERGEFORMAT </w:instrText>
    </w:r>
    <w:r>
      <w:fldChar w:fldCharType="separate"/>
    </w:r>
    <w:r w:rsidR="00DC5F83">
      <w:rPr>
        <w:noProof/>
        <w:lang w:val="de-CH"/>
      </w:rPr>
      <w:instrText>1</w:instrText>
    </w:r>
    <w:r w:rsidR="00DC5F83" w:rsidRPr="004B5617">
      <w:rPr>
        <w:lang w:val="de-CH"/>
      </w:rPr>
      <w:instrText xml:space="preserve"> </w:instrText>
    </w:r>
    <w:r>
      <w:fldChar w:fldCharType="end"/>
    </w:r>
    <w:r w:rsidRPr="004B5617">
      <w:rPr>
        <w:lang w:val="de-CH"/>
      </w:rPr>
      <w:instrText xml:space="preserve"> \* MERGEFORMAT </w:instrTex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DC5F83">
      <w:rPr>
        <w:noProof/>
        <w:lang w:val="de-CH"/>
      </w:rPr>
      <w:t>Abkürzungsverzeichnis</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DC5F83">
      <w:rPr>
        <w:noProof/>
        <w:lang w:val="de-CH"/>
      </w:rPr>
      <w:t>10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193"/>
    <w:rsid w:val="00050549"/>
    <w:rsid w:val="000513E0"/>
    <w:rsid w:val="00051554"/>
    <w:rsid w:val="00051726"/>
    <w:rsid w:val="0005295B"/>
    <w:rsid w:val="00053B7D"/>
    <w:rsid w:val="00054067"/>
    <w:rsid w:val="00054094"/>
    <w:rsid w:val="00054130"/>
    <w:rsid w:val="000545EF"/>
    <w:rsid w:val="00054A37"/>
    <w:rsid w:val="00055904"/>
    <w:rsid w:val="00055D5F"/>
    <w:rsid w:val="00061C73"/>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617"/>
    <w:rsid w:val="00081D52"/>
    <w:rsid w:val="0008309E"/>
    <w:rsid w:val="000830D5"/>
    <w:rsid w:val="00083B44"/>
    <w:rsid w:val="00083CCF"/>
    <w:rsid w:val="00084C37"/>
    <w:rsid w:val="00086140"/>
    <w:rsid w:val="00086C4A"/>
    <w:rsid w:val="00086FC6"/>
    <w:rsid w:val="0008730B"/>
    <w:rsid w:val="0008731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095"/>
    <w:rsid w:val="000E3D56"/>
    <w:rsid w:val="000E410F"/>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353E"/>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969"/>
    <w:rsid w:val="00145D0A"/>
    <w:rsid w:val="00146214"/>
    <w:rsid w:val="0014700B"/>
    <w:rsid w:val="00150726"/>
    <w:rsid w:val="00150A5C"/>
    <w:rsid w:val="00151A87"/>
    <w:rsid w:val="001527FF"/>
    <w:rsid w:val="00152A79"/>
    <w:rsid w:val="0015655F"/>
    <w:rsid w:val="00156606"/>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09B7"/>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530"/>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2A66"/>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C7FA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365D"/>
    <w:rsid w:val="001F4345"/>
    <w:rsid w:val="001F43EB"/>
    <w:rsid w:val="001F4902"/>
    <w:rsid w:val="001F52BE"/>
    <w:rsid w:val="001F5E17"/>
    <w:rsid w:val="001F6AC8"/>
    <w:rsid w:val="001F6C65"/>
    <w:rsid w:val="001F6FE1"/>
    <w:rsid w:val="001F78F5"/>
    <w:rsid w:val="002006A1"/>
    <w:rsid w:val="00202CBB"/>
    <w:rsid w:val="00202DC6"/>
    <w:rsid w:val="0020319A"/>
    <w:rsid w:val="00203C12"/>
    <w:rsid w:val="002058AE"/>
    <w:rsid w:val="00205CD7"/>
    <w:rsid w:val="00205EF6"/>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8C8"/>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547D"/>
    <w:rsid w:val="00256D28"/>
    <w:rsid w:val="00260E18"/>
    <w:rsid w:val="00260FE3"/>
    <w:rsid w:val="00261809"/>
    <w:rsid w:val="00263554"/>
    <w:rsid w:val="00264C7F"/>
    <w:rsid w:val="002655D6"/>
    <w:rsid w:val="0026583F"/>
    <w:rsid w:val="00265B85"/>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3BA7"/>
    <w:rsid w:val="002A41CA"/>
    <w:rsid w:val="002A44C1"/>
    <w:rsid w:val="002A45DA"/>
    <w:rsid w:val="002A51A0"/>
    <w:rsid w:val="002A5BBC"/>
    <w:rsid w:val="002A5C70"/>
    <w:rsid w:val="002A7301"/>
    <w:rsid w:val="002A7513"/>
    <w:rsid w:val="002B0D82"/>
    <w:rsid w:val="002B19DC"/>
    <w:rsid w:val="002B1C98"/>
    <w:rsid w:val="002B257F"/>
    <w:rsid w:val="002B3507"/>
    <w:rsid w:val="002B4F82"/>
    <w:rsid w:val="002B7671"/>
    <w:rsid w:val="002B7C05"/>
    <w:rsid w:val="002C14C7"/>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965"/>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27F9"/>
    <w:rsid w:val="003349A9"/>
    <w:rsid w:val="003359FA"/>
    <w:rsid w:val="00335D6A"/>
    <w:rsid w:val="00336A89"/>
    <w:rsid w:val="00336C52"/>
    <w:rsid w:val="00336CBD"/>
    <w:rsid w:val="00337321"/>
    <w:rsid w:val="003379ED"/>
    <w:rsid w:val="00337F61"/>
    <w:rsid w:val="00340216"/>
    <w:rsid w:val="003412E1"/>
    <w:rsid w:val="00342828"/>
    <w:rsid w:val="00342D98"/>
    <w:rsid w:val="0034320F"/>
    <w:rsid w:val="00343966"/>
    <w:rsid w:val="00344890"/>
    <w:rsid w:val="003456AE"/>
    <w:rsid w:val="003457B4"/>
    <w:rsid w:val="00345B74"/>
    <w:rsid w:val="003508D8"/>
    <w:rsid w:val="00350EA3"/>
    <w:rsid w:val="0035309C"/>
    <w:rsid w:val="003531A0"/>
    <w:rsid w:val="003541C4"/>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3326"/>
    <w:rsid w:val="0038451B"/>
    <w:rsid w:val="00385321"/>
    <w:rsid w:val="00385A61"/>
    <w:rsid w:val="003863E9"/>
    <w:rsid w:val="003864F8"/>
    <w:rsid w:val="003866F7"/>
    <w:rsid w:val="00386EC8"/>
    <w:rsid w:val="0038718B"/>
    <w:rsid w:val="003910C5"/>
    <w:rsid w:val="00391885"/>
    <w:rsid w:val="003921ED"/>
    <w:rsid w:val="00392428"/>
    <w:rsid w:val="003924E6"/>
    <w:rsid w:val="0039354D"/>
    <w:rsid w:val="0039467A"/>
    <w:rsid w:val="00394F6C"/>
    <w:rsid w:val="0039555C"/>
    <w:rsid w:val="003967E5"/>
    <w:rsid w:val="003978A4"/>
    <w:rsid w:val="003A00E8"/>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0E74"/>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0AB3"/>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2BFC"/>
    <w:rsid w:val="00403246"/>
    <w:rsid w:val="00403604"/>
    <w:rsid w:val="00403D67"/>
    <w:rsid w:val="0040502E"/>
    <w:rsid w:val="004057D7"/>
    <w:rsid w:val="00405CA6"/>
    <w:rsid w:val="004072B1"/>
    <w:rsid w:val="004101C6"/>
    <w:rsid w:val="00411744"/>
    <w:rsid w:val="0041242B"/>
    <w:rsid w:val="00412AA8"/>
    <w:rsid w:val="00412B25"/>
    <w:rsid w:val="004132D2"/>
    <w:rsid w:val="00413C67"/>
    <w:rsid w:val="0041535F"/>
    <w:rsid w:val="00415A51"/>
    <w:rsid w:val="00415B09"/>
    <w:rsid w:val="00415D0F"/>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2BAF"/>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BCF"/>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C7F47"/>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340"/>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27CEA"/>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49F"/>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96622"/>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47DD"/>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002"/>
    <w:rsid w:val="0061641B"/>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46C0"/>
    <w:rsid w:val="00645562"/>
    <w:rsid w:val="00647B5F"/>
    <w:rsid w:val="006500D6"/>
    <w:rsid w:val="00650745"/>
    <w:rsid w:val="00650A10"/>
    <w:rsid w:val="00650EF2"/>
    <w:rsid w:val="00651906"/>
    <w:rsid w:val="0065290B"/>
    <w:rsid w:val="006534B7"/>
    <w:rsid w:val="006548CE"/>
    <w:rsid w:val="006559B4"/>
    <w:rsid w:val="00655AC7"/>
    <w:rsid w:val="00656EFE"/>
    <w:rsid w:val="0065710C"/>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57"/>
    <w:rsid w:val="006876D3"/>
    <w:rsid w:val="006904F5"/>
    <w:rsid w:val="0069103C"/>
    <w:rsid w:val="0069170F"/>
    <w:rsid w:val="0069179E"/>
    <w:rsid w:val="00692DAA"/>
    <w:rsid w:val="00693445"/>
    <w:rsid w:val="00693A9E"/>
    <w:rsid w:val="00693CEA"/>
    <w:rsid w:val="00695216"/>
    <w:rsid w:val="006954F2"/>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35A4"/>
    <w:rsid w:val="006B4180"/>
    <w:rsid w:val="006B466E"/>
    <w:rsid w:val="006B4B0B"/>
    <w:rsid w:val="006B59B5"/>
    <w:rsid w:val="006B77EF"/>
    <w:rsid w:val="006C08EC"/>
    <w:rsid w:val="006C20C0"/>
    <w:rsid w:val="006C2103"/>
    <w:rsid w:val="006C2E57"/>
    <w:rsid w:val="006C2EB8"/>
    <w:rsid w:val="006C5292"/>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52B6"/>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4FE2"/>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7EB"/>
    <w:rsid w:val="008468BB"/>
    <w:rsid w:val="00846CAE"/>
    <w:rsid w:val="008507CF"/>
    <w:rsid w:val="00851227"/>
    <w:rsid w:val="0085190C"/>
    <w:rsid w:val="00851986"/>
    <w:rsid w:val="00852C47"/>
    <w:rsid w:val="00853009"/>
    <w:rsid w:val="00853797"/>
    <w:rsid w:val="00853A99"/>
    <w:rsid w:val="008554D2"/>
    <w:rsid w:val="00856120"/>
    <w:rsid w:val="00856941"/>
    <w:rsid w:val="00857414"/>
    <w:rsid w:val="00857EF8"/>
    <w:rsid w:val="008606EE"/>
    <w:rsid w:val="00860F55"/>
    <w:rsid w:val="00861519"/>
    <w:rsid w:val="00861828"/>
    <w:rsid w:val="00862510"/>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0F47"/>
    <w:rsid w:val="00891125"/>
    <w:rsid w:val="0089127C"/>
    <w:rsid w:val="0089222C"/>
    <w:rsid w:val="008932D4"/>
    <w:rsid w:val="00893789"/>
    <w:rsid w:val="00893B3E"/>
    <w:rsid w:val="00894FE2"/>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2516"/>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431"/>
    <w:rsid w:val="008E6676"/>
    <w:rsid w:val="008E7A49"/>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EA1"/>
    <w:rsid w:val="00946F53"/>
    <w:rsid w:val="00947226"/>
    <w:rsid w:val="00947725"/>
    <w:rsid w:val="00947DE7"/>
    <w:rsid w:val="00950212"/>
    <w:rsid w:val="00950691"/>
    <w:rsid w:val="009509E0"/>
    <w:rsid w:val="00951781"/>
    <w:rsid w:val="00951CB2"/>
    <w:rsid w:val="00951F9A"/>
    <w:rsid w:val="00952D67"/>
    <w:rsid w:val="00954C74"/>
    <w:rsid w:val="00955734"/>
    <w:rsid w:val="00956100"/>
    <w:rsid w:val="0095638D"/>
    <w:rsid w:val="009563C0"/>
    <w:rsid w:val="00960B46"/>
    <w:rsid w:val="00960ED9"/>
    <w:rsid w:val="009619E5"/>
    <w:rsid w:val="0096241E"/>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2841"/>
    <w:rsid w:val="0098307B"/>
    <w:rsid w:val="00985152"/>
    <w:rsid w:val="00985168"/>
    <w:rsid w:val="0098547F"/>
    <w:rsid w:val="009866AC"/>
    <w:rsid w:val="0098680C"/>
    <w:rsid w:val="00986B33"/>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5CB"/>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77DD6"/>
    <w:rsid w:val="00A80C6A"/>
    <w:rsid w:val="00A810D9"/>
    <w:rsid w:val="00A810F5"/>
    <w:rsid w:val="00A8339B"/>
    <w:rsid w:val="00A838CD"/>
    <w:rsid w:val="00A84672"/>
    <w:rsid w:val="00A8566A"/>
    <w:rsid w:val="00A860AF"/>
    <w:rsid w:val="00A866A3"/>
    <w:rsid w:val="00A87954"/>
    <w:rsid w:val="00A906B8"/>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596B"/>
    <w:rsid w:val="00AE62DA"/>
    <w:rsid w:val="00AE654B"/>
    <w:rsid w:val="00AE6B11"/>
    <w:rsid w:val="00AF1D46"/>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2F0"/>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5FBB"/>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4B52"/>
    <w:rsid w:val="00BA5876"/>
    <w:rsid w:val="00BA5F0B"/>
    <w:rsid w:val="00BA74B7"/>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219F"/>
    <w:rsid w:val="00BC3009"/>
    <w:rsid w:val="00BC35A8"/>
    <w:rsid w:val="00BC53B2"/>
    <w:rsid w:val="00BC56C9"/>
    <w:rsid w:val="00BC5770"/>
    <w:rsid w:val="00BC5B4B"/>
    <w:rsid w:val="00BC5DBB"/>
    <w:rsid w:val="00BC67F7"/>
    <w:rsid w:val="00BC709B"/>
    <w:rsid w:val="00BD1321"/>
    <w:rsid w:val="00BD1B55"/>
    <w:rsid w:val="00BD1D95"/>
    <w:rsid w:val="00BD2970"/>
    <w:rsid w:val="00BD499D"/>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88E"/>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1950"/>
    <w:rsid w:val="00C43B80"/>
    <w:rsid w:val="00C44B72"/>
    <w:rsid w:val="00C4522F"/>
    <w:rsid w:val="00C4531F"/>
    <w:rsid w:val="00C4596D"/>
    <w:rsid w:val="00C4629C"/>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886"/>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5C0B"/>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94F"/>
    <w:rsid w:val="00D05F97"/>
    <w:rsid w:val="00D07ABA"/>
    <w:rsid w:val="00D07C1E"/>
    <w:rsid w:val="00D107E9"/>
    <w:rsid w:val="00D1080C"/>
    <w:rsid w:val="00D10C71"/>
    <w:rsid w:val="00D1130A"/>
    <w:rsid w:val="00D12F6E"/>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3B5"/>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57FF2"/>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5BB2"/>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6A8C"/>
    <w:rsid w:val="00D970B7"/>
    <w:rsid w:val="00DA1BFD"/>
    <w:rsid w:val="00DA1F80"/>
    <w:rsid w:val="00DA288D"/>
    <w:rsid w:val="00DA2BAE"/>
    <w:rsid w:val="00DA4DB9"/>
    <w:rsid w:val="00DA4E3A"/>
    <w:rsid w:val="00DA5403"/>
    <w:rsid w:val="00DA5AF9"/>
    <w:rsid w:val="00DA6759"/>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5F83"/>
    <w:rsid w:val="00DC7B19"/>
    <w:rsid w:val="00DD12A0"/>
    <w:rsid w:val="00DD3167"/>
    <w:rsid w:val="00DD4570"/>
    <w:rsid w:val="00DD69A5"/>
    <w:rsid w:val="00DD6BAF"/>
    <w:rsid w:val="00DD7368"/>
    <w:rsid w:val="00DD7AFB"/>
    <w:rsid w:val="00DE0DA1"/>
    <w:rsid w:val="00DE199B"/>
    <w:rsid w:val="00DE1C53"/>
    <w:rsid w:val="00DE35C1"/>
    <w:rsid w:val="00DE3BDA"/>
    <w:rsid w:val="00DE4A69"/>
    <w:rsid w:val="00DE5283"/>
    <w:rsid w:val="00DE5C99"/>
    <w:rsid w:val="00DE5F00"/>
    <w:rsid w:val="00DE6D87"/>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0D4A"/>
    <w:rsid w:val="00E3112D"/>
    <w:rsid w:val="00E319CE"/>
    <w:rsid w:val="00E3261B"/>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80"/>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2F17"/>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308"/>
    <w:rsid w:val="00E95C99"/>
    <w:rsid w:val="00E95E04"/>
    <w:rsid w:val="00E966A0"/>
    <w:rsid w:val="00E9742A"/>
    <w:rsid w:val="00E97CE1"/>
    <w:rsid w:val="00EA0726"/>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A8B"/>
    <w:rsid w:val="00EC1CC1"/>
    <w:rsid w:val="00EC2DA2"/>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5D8E"/>
    <w:rsid w:val="00EE6B8E"/>
    <w:rsid w:val="00EE73E6"/>
    <w:rsid w:val="00EE7493"/>
    <w:rsid w:val="00EE7AFE"/>
    <w:rsid w:val="00EE7DD3"/>
    <w:rsid w:val="00EF0D22"/>
    <w:rsid w:val="00EF11EA"/>
    <w:rsid w:val="00EF1389"/>
    <w:rsid w:val="00EF2F50"/>
    <w:rsid w:val="00EF328A"/>
    <w:rsid w:val="00EF32B3"/>
    <w:rsid w:val="00EF3A0D"/>
    <w:rsid w:val="00EF3BE8"/>
    <w:rsid w:val="00EF67A4"/>
    <w:rsid w:val="00EF78FA"/>
    <w:rsid w:val="00EF7C4D"/>
    <w:rsid w:val="00F02832"/>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4A"/>
    <w:rsid w:val="00F41086"/>
    <w:rsid w:val="00F424BB"/>
    <w:rsid w:val="00F42619"/>
    <w:rsid w:val="00F43932"/>
    <w:rsid w:val="00F439FA"/>
    <w:rsid w:val="00F443C0"/>
    <w:rsid w:val="00F44566"/>
    <w:rsid w:val="00F4476D"/>
    <w:rsid w:val="00F45BD7"/>
    <w:rsid w:val="00F460B6"/>
    <w:rsid w:val="00F46CC9"/>
    <w:rsid w:val="00F4785A"/>
    <w:rsid w:val="00F47F6D"/>
    <w:rsid w:val="00F5181F"/>
    <w:rsid w:val="00F52C79"/>
    <w:rsid w:val="00F531C5"/>
    <w:rsid w:val="00F54191"/>
    <w:rsid w:val="00F5509E"/>
    <w:rsid w:val="00F55FF4"/>
    <w:rsid w:val="00F5611B"/>
    <w:rsid w:val="00F567E8"/>
    <w:rsid w:val="00F56E58"/>
    <w:rsid w:val="00F6023D"/>
    <w:rsid w:val="00F6137B"/>
    <w:rsid w:val="00F613E6"/>
    <w:rsid w:val="00F628E7"/>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074"/>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5B5C"/>
    <w:rsid w:val="00FA6605"/>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1B48"/>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69B1"/>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293438334">
      <w:bodyDiv w:val="1"/>
      <w:marLeft w:val="0"/>
      <w:marRight w:val="0"/>
      <w:marTop w:val="0"/>
      <w:marBottom w:val="0"/>
      <w:divBdr>
        <w:top w:val="none" w:sz="0" w:space="0" w:color="auto"/>
        <w:left w:val="none" w:sz="0" w:space="0" w:color="auto"/>
        <w:bottom w:val="none" w:sz="0" w:space="0" w:color="auto"/>
        <w:right w:val="none" w:sz="0" w:space="0" w:color="auto"/>
      </w:divBdr>
      <w:divsChild>
        <w:div w:id="348072574">
          <w:marLeft w:val="0"/>
          <w:marRight w:val="0"/>
          <w:marTop w:val="0"/>
          <w:marBottom w:val="0"/>
          <w:divBdr>
            <w:top w:val="none" w:sz="0" w:space="0" w:color="auto"/>
            <w:left w:val="none" w:sz="0" w:space="0" w:color="auto"/>
            <w:bottom w:val="none" w:sz="0" w:space="0" w:color="auto"/>
            <w:right w:val="none" w:sz="0" w:space="0" w:color="auto"/>
          </w:divBdr>
        </w:div>
        <w:div w:id="1117479980">
          <w:marLeft w:val="0"/>
          <w:marRight w:val="0"/>
          <w:marTop w:val="0"/>
          <w:marBottom w:val="0"/>
          <w:divBdr>
            <w:top w:val="none" w:sz="0" w:space="0" w:color="auto"/>
            <w:left w:val="none" w:sz="0" w:space="0" w:color="auto"/>
            <w:bottom w:val="none" w:sz="0" w:space="0" w:color="auto"/>
            <w:right w:val="none" w:sz="0" w:space="0" w:color="auto"/>
          </w:divBdr>
        </w:div>
        <w:div w:id="62066690">
          <w:marLeft w:val="0"/>
          <w:marRight w:val="0"/>
          <w:marTop w:val="0"/>
          <w:marBottom w:val="0"/>
          <w:divBdr>
            <w:top w:val="none" w:sz="0" w:space="0" w:color="auto"/>
            <w:left w:val="none" w:sz="0" w:space="0" w:color="auto"/>
            <w:bottom w:val="none" w:sz="0" w:space="0" w:color="auto"/>
            <w:right w:val="none" w:sz="0" w:space="0" w:color="auto"/>
          </w:divBdr>
        </w:div>
        <w:div w:id="852840963">
          <w:marLeft w:val="0"/>
          <w:marRight w:val="0"/>
          <w:marTop w:val="0"/>
          <w:marBottom w:val="0"/>
          <w:divBdr>
            <w:top w:val="none" w:sz="0" w:space="0" w:color="auto"/>
            <w:left w:val="none" w:sz="0" w:space="0" w:color="auto"/>
            <w:bottom w:val="none" w:sz="0" w:space="0" w:color="auto"/>
            <w:right w:val="none" w:sz="0" w:space="0" w:color="auto"/>
          </w:divBdr>
        </w:div>
      </w:divsChild>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google.com/search?client=firefox-b-ab&amp;q=sehr+rechenintensiv+sein+k%C3%B6nnen&amp;spell=1&amp;sa=X&amp;ved=0ahUKEwjBp_Os84fgAhVS6KQKHZRVC5kQBQgpKA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13" Type="http://schemas.openxmlformats.org/officeDocument/2006/relationships/hyperlink" Target="https://github.com/ahorv/python_scripts/tree/master/data/irradiance/note_book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data/irradiance/note_books"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E51F6-2602-4FBB-BFA4-9F61866F3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29065</Words>
  <Characters>183114</Characters>
  <Application>Microsoft Office Word</Application>
  <DocSecurity>0</DocSecurity>
  <Lines>1525</Lines>
  <Paragraphs>423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211756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311</cp:revision>
  <cp:lastPrinted>2019-01-22T07:32:00Z</cp:lastPrinted>
  <dcterms:created xsi:type="dcterms:W3CDTF">2019-01-16T09:16:00Z</dcterms:created>
  <dcterms:modified xsi:type="dcterms:W3CDTF">2019-01-25T03:32:00Z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